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FD7CA" w14:textId="0A7AE218" w:rsidR="00B63C4E" w:rsidRPr="008A393C" w:rsidRDefault="00B63C4E" w:rsidP="00B63C4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9A029E" w:rsidRPr="009A029E">
        <w:rPr>
          <w:rFonts w:eastAsia="宋体" w:cs="Arial"/>
          <w:sz w:val="24"/>
          <w:szCs w:val="24"/>
        </w:rPr>
        <w:t>R4-2520803</w:t>
      </w:r>
    </w:p>
    <w:p w14:paraId="2A265247" w14:textId="1B354B27" w:rsidR="00B63C4E" w:rsidRPr="008A393C" w:rsidRDefault="00AE0B60" w:rsidP="00B63C4E">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B63C4E" w:rsidRPr="008A393C">
        <w:rPr>
          <w:rFonts w:eastAsia="宋体" w:cs="Arial"/>
          <w:sz w:val="24"/>
          <w:szCs w:val="24"/>
        </w:rPr>
        <w:t xml:space="preserve"> 2025</w:t>
      </w:r>
    </w:p>
    <w:p w14:paraId="39D7E56D" w14:textId="68C02FA8" w:rsidR="000D7E4C" w:rsidRPr="0093038A" w:rsidRDefault="00712CC1" w:rsidP="009E0BCF">
      <w:pPr>
        <w:tabs>
          <w:tab w:val="left" w:pos="1985"/>
        </w:tabs>
        <w:spacing w:after="120"/>
        <w:jc w:val="both"/>
        <w:rPr>
          <w:rFonts w:ascii="Arial" w:hAnsi="Arial" w:cs="Arial"/>
          <w:b/>
          <w:sz w:val="22"/>
          <w:szCs w:val="22"/>
        </w:rPr>
      </w:pPr>
      <w:r w:rsidRPr="0093038A">
        <w:rPr>
          <w:rFonts w:ascii="Arial" w:hAnsi="Arial" w:cs="Arial"/>
          <w:b/>
          <w:sz w:val="22"/>
          <w:szCs w:val="22"/>
        </w:rPr>
        <w:t>Agenda item:</w:t>
      </w:r>
      <w:bookmarkStart w:id="1" w:name="Source"/>
      <w:bookmarkEnd w:id="1"/>
      <w:r w:rsidRPr="007368DA">
        <w:rPr>
          <w:rFonts w:ascii="Arial" w:hAnsi="Arial" w:cs="Arial"/>
          <w:b/>
          <w:sz w:val="22"/>
          <w:szCs w:val="22"/>
        </w:rPr>
        <w:tab/>
      </w:r>
      <w:r w:rsidR="007B7489" w:rsidRPr="007368DA">
        <w:rPr>
          <w:rFonts w:ascii="Arial" w:hAnsi="Arial" w:cs="Arial"/>
          <w:b/>
          <w:sz w:val="22"/>
          <w:szCs w:val="22"/>
        </w:rPr>
        <w:t>6.15.2.1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589ECDC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842A60" w:rsidRPr="00842A60">
        <w:rPr>
          <w:rFonts w:ascii="Arial" w:hAnsi="Arial" w:cs="Arial"/>
          <w:b/>
          <w:sz w:val="22"/>
          <w:szCs w:val="22"/>
        </w:rPr>
        <w:t xml:space="preserve">Discussion on RRM performance requirements for On-demand SSB </w:t>
      </w:r>
      <w:proofErr w:type="spellStart"/>
      <w:r w:rsidR="00842A60" w:rsidRPr="00842A60">
        <w:rPr>
          <w:rFonts w:ascii="Arial" w:hAnsi="Arial" w:cs="Arial"/>
          <w:b/>
          <w:sz w:val="22"/>
          <w:szCs w:val="22"/>
        </w:rPr>
        <w:t>SCell</w:t>
      </w:r>
      <w:proofErr w:type="spellEnd"/>
      <w:r w:rsidR="00842A60" w:rsidRPr="00842A60">
        <w:rPr>
          <w:rFonts w:ascii="Arial" w:hAnsi="Arial" w:cs="Arial"/>
          <w:b/>
          <w:sz w:val="22"/>
          <w:szCs w:val="22"/>
        </w:rPr>
        <w:t xml:space="preserve">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F136175" w14:textId="3F48F774" w:rsidR="00935222" w:rsidRDefault="00935222" w:rsidP="0093522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A05E6A">
        <w:rPr>
          <w:rFonts w:eastAsiaTheme="minorEastAsia" w:hint="eastAsia"/>
          <w:sz w:val="22"/>
          <w:szCs w:val="22"/>
        </w:rPr>
        <w:t>6</w:t>
      </w:r>
      <w:r w:rsidR="00B63C4E">
        <w:rPr>
          <w:rFonts w:eastAsiaTheme="minorEastAsia" w:hint="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351B1A" w:rsidRPr="00351B1A">
        <w:rPr>
          <w:rFonts w:eastAsiaTheme="minorEastAsia"/>
          <w:sz w:val="22"/>
          <w:szCs w:val="22"/>
        </w:rPr>
        <w:t xml:space="preserve">RRM performance requirements for On-demand SSB </w:t>
      </w:r>
      <w:proofErr w:type="spellStart"/>
      <w:r w:rsidR="00351B1A" w:rsidRPr="00351B1A">
        <w:rPr>
          <w:rFonts w:eastAsiaTheme="minorEastAsia"/>
          <w:sz w:val="22"/>
          <w:szCs w:val="22"/>
        </w:rPr>
        <w:t>SCell</w:t>
      </w:r>
      <w:proofErr w:type="spellEnd"/>
      <w:r w:rsidR="00351B1A" w:rsidRPr="00351B1A">
        <w:rPr>
          <w:rFonts w:eastAsiaTheme="minorEastAsia"/>
          <w:sz w:val="22"/>
          <w:szCs w:val="22"/>
        </w:rPr>
        <w:t xml:space="preserve"> operation</w:t>
      </w:r>
      <w:r>
        <w:rPr>
          <w:rFonts w:eastAsiaTheme="minorEastAsia"/>
          <w:sz w:val="22"/>
          <w:szCs w:val="22"/>
        </w:rPr>
        <w:t xml:space="preserve"> </w:t>
      </w:r>
      <w:r w:rsidR="000B7509">
        <w:rPr>
          <w:rFonts w:eastAsiaTheme="minorEastAsia"/>
          <w:sz w:val="22"/>
          <w:szCs w:val="22"/>
        </w:rPr>
        <w:t>were</w:t>
      </w:r>
      <w:r>
        <w:rPr>
          <w:rFonts w:eastAsiaTheme="minorEastAsia"/>
          <w:sz w:val="22"/>
          <w:szCs w:val="22"/>
        </w:rPr>
        <w:t xml:space="preserve"> discussed and the WF was approved [1]. </w:t>
      </w:r>
    </w:p>
    <w:p w14:paraId="058EB4A0" w14:textId="35C9E5B6" w:rsidR="00935222" w:rsidRDefault="00935222" w:rsidP="0093522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051CCE" w:rsidRPr="00351B1A">
        <w:rPr>
          <w:rFonts w:eastAsiaTheme="minorEastAsia"/>
          <w:sz w:val="22"/>
          <w:szCs w:val="22"/>
        </w:rPr>
        <w:t xml:space="preserve">RRM performance requirements for On-demand SSB </w:t>
      </w:r>
      <w:proofErr w:type="spellStart"/>
      <w:r w:rsidR="00051CCE" w:rsidRPr="00351B1A">
        <w:rPr>
          <w:rFonts w:eastAsiaTheme="minorEastAsia"/>
          <w:sz w:val="22"/>
          <w:szCs w:val="22"/>
        </w:rPr>
        <w:t>SCell</w:t>
      </w:r>
      <w:proofErr w:type="spellEnd"/>
      <w:r w:rsidR="00051CCE" w:rsidRPr="00351B1A">
        <w:rPr>
          <w:rFonts w:eastAsiaTheme="minorEastAsia"/>
          <w:sz w:val="22"/>
          <w:szCs w:val="22"/>
        </w:rPr>
        <w:t xml:space="preserve"> operation</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935222" w:rsidRDefault="00BE0EE8" w:rsidP="00C22BE2">
      <w:pPr>
        <w:spacing w:after="120"/>
        <w:rPr>
          <w:rFonts w:eastAsiaTheme="minorEastAsia"/>
          <w:sz w:val="22"/>
          <w:szCs w:val="22"/>
        </w:rPr>
      </w:pPr>
    </w:p>
    <w:p w14:paraId="4D029AA9" w14:textId="4DBB2188" w:rsidR="00A74337" w:rsidRDefault="00F63A1B" w:rsidP="00A74337">
      <w:pPr>
        <w:pStyle w:val="10"/>
        <w:numPr>
          <w:ilvl w:val="0"/>
          <w:numId w:val="10"/>
        </w:numPr>
        <w:pBdr>
          <w:top w:val="single" w:sz="12" w:space="2" w:color="auto"/>
        </w:pBdr>
        <w:jc w:val="both"/>
        <w:rPr>
          <w:sz w:val="32"/>
        </w:rPr>
      </w:pPr>
      <w:r>
        <w:rPr>
          <w:sz w:val="32"/>
        </w:rPr>
        <w:t>Discussion</w:t>
      </w:r>
    </w:p>
    <w:p w14:paraId="1DA02EB9"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A44AD7" w14:paraId="547DACDC" w14:textId="77777777" w:rsidTr="00D80657">
        <w:trPr>
          <w:jc w:val="center"/>
        </w:trPr>
        <w:tc>
          <w:tcPr>
            <w:tcW w:w="9629" w:type="dxa"/>
          </w:tcPr>
          <w:p w14:paraId="3D58549A" w14:textId="77777777" w:rsidR="00791267" w:rsidRPr="00F2798A" w:rsidRDefault="00791267" w:rsidP="00F2798A">
            <w:pPr>
              <w:widowControl w:val="0"/>
              <w:tabs>
                <w:tab w:val="left" w:pos="0"/>
              </w:tabs>
              <w:snapToGrid w:val="0"/>
              <w:spacing w:after="120"/>
              <w:jc w:val="both"/>
              <w:rPr>
                <w:rFonts w:eastAsiaTheme="minorEastAsia"/>
                <w:b/>
                <w:sz w:val="20"/>
                <w:szCs w:val="20"/>
                <w:u w:val="single"/>
              </w:rPr>
            </w:pPr>
            <w:r w:rsidRPr="00F2798A">
              <w:rPr>
                <w:rFonts w:eastAsia="Malgun Gothic"/>
                <w:b/>
                <w:sz w:val="20"/>
                <w:szCs w:val="20"/>
                <w:u w:val="single"/>
                <w:lang w:eastAsia="ko-KR"/>
              </w:rPr>
              <w:t xml:space="preserve">Issue </w:t>
            </w:r>
            <w:r w:rsidRPr="00F2798A">
              <w:rPr>
                <w:rFonts w:eastAsia="Malgun Gothic"/>
                <w:b/>
                <w:sz w:val="20"/>
                <w:szCs w:val="20"/>
                <w:u w:val="single"/>
              </w:rPr>
              <w:t>1-1-3</w:t>
            </w:r>
            <w:r w:rsidRPr="00F2798A">
              <w:rPr>
                <w:rFonts w:eastAsia="Malgun Gothic"/>
                <w:b/>
                <w:sz w:val="20"/>
                <w:szCs w:val="20"/>
                <w:u w:val="single"/>
                <w:lang w:eastAsia="ko-KR"/>
              </w:rPr>
              <w:t>:</w:t>
            </w:r>
            <w:r w:rsidRPr="00F2798A">
              <w:rPr>
                <w:rFonts w:eastAsia="Malgun Gothic"/>
                <w:b/>
                <w:sz w:val="20"/>
                <w:szCs w:val="20"/>
                <w:u w:val="single"/>
              </w:rPr>
              <w:t xml:space="preserve"> General – Different OD-SSB and AO-SSB relation in Case 2</w:t>
            </w:r>
          </w:p>
          <w:p w14:paraId="00B273D0" w14:textId="77777777" w:rsidR="00791267" w:rsidRPr="000E08DB" w:rsidRDefault="00791267" w:rsidP="00F2798A">
            <w:pPr>
              <w:snapToGrid w:val="0"/>
              <w:spacing w:after="120"/>
              <w:rPr>
                <w:sz w:val="20"/>
                <w:szCs w:val="20"/>
              </w:rPr>
            </w:pPr>
            <w:r w:rsidRPr="000E08DB">
              <w:rPr>
                <w:sz w:val="20"/>
                <w:szCs w:val="20"/>
              </w:rPr>
              <w:t xml:space="preserve">Agreement: </w:t>
            </w:r>
          </w:p>
          <w:p w14:paraId="59119A33" w14:textId="77777777" w:rsidR="00791267" w:rsidRPr="00F2798A" w:rsidRDefault="00791267" w:rsidP="00F2798A">
            <w:pPr>
              <w:tabs>
                <w:tab w:val="left" w:pos="0"/>
              </w:tabs>
              <w:snapToGrid w:val="0"/>
              <w:spacing w:after="120"/>
              <w:rPr>
                <w:sz w:val="20"/>
                <w:szCs w:val="20"/>
              </w:rPr>
            </w:pPr>
            <w:r w:rsidRPr="00F2798A">
              <w:rPr>
                <w:sz w:val="20"/>
                <w:szCs w:val="20"/>
              </w:rPr>
              <w:t>RAN4 to define TCs for Alt Time-C1. Meanwhile,</w:t>
            </w:r>
          </w:p>
          <w:p w14:paraId="135573BE" w14:textId="77777777" w:rsidR="00791267" w:rsidRPr="00F2798A" w:rsidRDefault="00791267" w:rsidP="00F2798A">
            <w:pPr>
              <w:widowControl w:val="0"/>
              <w:numPr>
                <w:ilvl w:val="0"/>
                <w:numId w:val="17"/>
              </w:numPr>
              <w:tabs>
                <w:tab w:val="left" w:pos="0"/>
              </w:tabs>
              <w:snapToGrid w:val="0"/>
              <w:spacing w:after="120"/>
              <w:ind w:hanging="357"/>
              <w:jc w:val="both"/>
              <w:rPr>
                <w:sz w:val="20"/>
                <w:szCs w:val="20"/>
              </w:rPr>
            </w:pPr>
            <w:r w:rsidRPr="00F2798A">
              <w:rPr>
                <w:sz w:val="20"/>
                <w:szCs w:val="20"/>
              </w:rPr>
              <w:t xml:space="preserve">Option 1: Not define TC for Alt Time-C2 </w:t>
            </w:r>
          </w:p>
          <w:p w14:paraId="5045FD77" w14:textId="77777777" w:rsidR="00791267" w:rsidRPr="00F2798A" w:rsidRDefault="00791267" w:rsidP="00F2798A">
            <w:pPr>
              <w:widowControl w:val="0"/>
              <w:numPr>
                <w:ilvl w:val="0"/>
                <w:numId w:val="17"/>
              </w:numPr>
              <w:tabs>
                <w:tab w:val="left" w:pos="0"/>
              </w:tabs>
              <w:snapToGrid w:val="0"/>
              <w:spacing w:after="120"/>
              <w:ind w:hanging="357"/>
              <w:jc w:val="both"/>
              <w:rPr>
                <w:sz w:val="20"/>
                <w:szCs w:val="20"/>
              </w:rPr>
            </w:pPr>
            <w:r w:rsidRPr="00F2798A">
              <w:rPr>
                <w:sz w:val="20"/>
                <w:szCs w:val="20"/>
              </w:rPr>
              <w:t>Option 2: Select one test for Alt Time-C2. For UE supporting Alt Time-C2, the corresponding test case for Alt Time-C1 can be skipped.</w:t>
            </w:r>
          </w:p>
          <w:p w14:paraId="252D435A" w14:textId="2C87ED77" w:rsidR="00C35EDE" w:rsidRPr="00F2798A" w:rsidRDefault="00791267" w:rsidP="00F2798A">
            <w:pPr>
              <w:widowControl w:val="0"/>
              <w:tabs>
                <w:tab w:val="left" w:pos="0"/>
              </w:tabs>
              <w:snapToGrid w:val="0"/>
              <w:spacing w:after="120"/>
              <w:jc w:val="both"/>
              <w:rPr>
                <w:rFonts w:eastAsiaTheme="minorEastAsia"/>
                <w:sz w:val="20"/>
                <w:szCs w:val="20"/>
              </w:rPr>
            </w:pPr>
            <w:r w:rsidRPr="00F2798A">
              <w:rPr>
                <w:sz w:val="20"/>
                <w:szCs w:val="20"/>
              </w:rPr>
              <w:t>Further discuss in one test case or separate test cases.</w:t>
            </w:r>
          </w:p>
        </w:tc>
      </w:tr>
    </w:tbl>
    <w:p w14:paraId="10516519" w14:textId="745D539A" w:rsidR="00C35EDE" w:rsidRDefault="00C35EDE" w:rsidP="00A5048D">
      <w:pPr>
        <w:spacing w:after="120"/>
        <w:rPr>
          <w:rFonts w:eastAsiaTheme="minorEastAsia"/>
          <w:sz w:val="22"/>
          <w:szCs w:val="22"/>
        </w:rPr>
      </w:pPr>
    </w:p>
    <w:p w14:paraId="5B454119" w14:textId="5B117930" w:rsidR="00C528AD" w:rsidRDefault="00C83A0D" w:rsidP="00C528AD">
      <w:pPr>
        <w:spacing w:after="120"/>
        <w:rPr>
          <w:rFonts w:eastAsiaTheme="minorEastAsia"/>
          <w:sz w:val="22"/>
          <w:szCs w:val="22"/>
        </w:rPr>
      </w:pPr>
      <w:r>
        <w:rPr>
          <w:rFonts w:eastAsiaTheme="minorEastAsia" w:hint="eastAsia"/>
          <w:sz w:val="22"/>
          <w:szCs w:val="22"/>
        </w:rPr>
        <w:t xml:space="preserve">It was agreed to </w:t>
      </w:r>
      <w:r w:rsidRPr="00C83A0D">
        <w:rPr>
          <w:rFonts w:eastAsiaTheme="minorEastAsia"/>
          <w:sz w:val="22"/>
          <w:szCs w:val="22"/>
        </w:rPr>
        <w:t>define TCs for Alt Time-C1</w:t>
      </w:r>
      <w:r>
        <w:rPr>
          <w:rFonts w:eastAsiaTheme="minorEastAsia" w:hint="eastAsia"/>
          <w:sz w:val="22"/>
          <w:szCs w:val="22"/>
        </w:rPr>
        <w:t xml:space="preserve">, </w:t>
      </w:r>
      <w:r w:rsidR="00762343">
        <w:rPr>
          <w:rFonts w:eastAsiaTheme="minorEastAsia" w:hint="eastAsia"/>
          <w:sz w:val="22"/>
          <w:szCs w:val="22"/>
        </w:rPr>
        <w:t>m</w:t>
      </w:r>
      <w:r w:rsidR="00762343" w:rsidRPr="00762343">
        <w:rPr>
          <w:rFonts w:eastAsiaTheme="minorEastAsia"/>
          <w:sz w:val="22"/>
          <w:szCs w:val="22"/>
        </w:rPr>
        <w:t>eanwhile</w:t>
      </w:r>
      <w:r w:rsidR="00762343">
        <w:rPr>
          <w:rFonts w:eastAsiaTheme="minorEastAsia" w:hint="eastAsia"/>
          <w:sz w:val="22"/>
          <w:szCs w:val="22"/>
        </w:rPr>
        <w:t>,</w:t>
      </w:r>
      <w:r w:rsidR="00762343" w:rsidRPr="00762343">
        <w:rPr>
          <w:rFonts w:eastAsiaTheme="minorEastAsia" w:hint="eastAsia"/>
          <w:sz w:val="22"/>
          <w:szCs w:val="22"/>
        </w:rPr>
        <w:t xml:space="preserve"> </w:t>
      </w:r>
      <w:r>
        <w:rPr>
          <w:rFonts w:eastAsiaTheme="minorEastAsia" w:hint="eastAsia"/>
          <w:sz w:val="22"/>
          <w:szCs w:val="22"/>
        </w:rPr>
        <w:t xml:space="preserve">for </w:t>
      </w:r>
      <w:r w:rsidR="00762343" w:rsidRPr="00762343">
        <w:rPr>
          <w:rFonts w:eastAsiaTheme="minorEastAsia"/>
          <w:sz w:val="22"/>
          <w:szCs w:val="22"/>
        </w:rPr>
        <w:t>Alt Time-C2</w:t>
      </w:r>
      <w:r w:rsidR="00762343">
        <w:rPr>
          <w:rFonts w:eastAsiaTheme="minorEastAsia" w:hint="eastAsia"/>
          <w:sz w:val="22"/>
          <w:szCs w:val="22"/>
        </w:rPr>
        <w:t xml:space="preserve">, considering the workload and </w:t>
      </w:r>
      <w:r w:rsidR="00B8276A" w:rsidRPr="00B8276A">
        <w:rPr>
          <w:rFonts w:eastAsiaTheme="minorEastAsia"/>
          <w:sz w:val="22"/>
          <w:szCs w:val="22"/>
        </w:rPr>
        <w:t>not typical</w:t>
      </w:r>
      <w:r w:rsidR="00B8276A" w:rsidRPr="00B8276A">
        <w:rPr>
          <w:rFonts w:eastAsiaTheme="minorEastAsia" w:hint="eastAsia"/>
          <w:sz w:val="22"/>
          <w:szCs w:val="22"/>
        </w:rPr>
        <w:t xml:space="preserve"> </w:t>
      </w:r>
      <w:r w:rsidR="00F63875">
        <w:rPr>
          <w:rFonts w:eastAsiaTheme="minorEastAsia" w:hint="eastAsia"/>
          <w:sz w:val="22"/>
          <w:szCs w:val="22"/>
        </w:rPr>
        <w:t xml:space="preserve">use case, we prefer not </w:t>
      </w:r>
      <w:r w:rsidR="00945B8B">
        <w:rPr>
          <w:rFonts w:eastAsiaTheme="minorEastAsia" w:hint="eastAsia"/>
          <w:sz w:val="22"/>
          <w:szCs w:val="22"/>
        </w:rPr>
        <w:t xml:space="preserve">to </w:t>
      </w:r>
      <w:r w:rsidR="00F63875" w:rsidRPr="00F63875">
        <w:rPr>
          <w:rFonts w:eastAsiaTheme="minorEastAsia"/>
          <w:sz w:val="22"/>
          <w:szCs w:val="22"/>
        </w:rPr>
        <w:t>define TC for Alt Time-C2</w:t>
      </w:r>
      <w:r w:rsidR="00E86220">
        <w:rPr>
          <w:rFonts w:eastAsiaTheme="minorEastAsia" w:hint="eastAsia"/>
          <w:sz w:val="22"/>
          <w:szCs w:val="22"/>
        </w:rPr>
        <w:t>.</w:t>
      </w:r>
      <w:r w:rsidR="00EF54FF">
        <w:rPr>
          <w:rFonts w:eastAsiaTheme="minorEastAsia" w:hint="eastAsia"/>
          <w:sz w:val="22"/>
          <w:szCs w:val="22"/>
        </w:rPr>
        <w:t xml:space="preserve"> </w:t>
      </w:r>
      <w:r w:rsidR="00DE2CA2">
        <w:rPr>
          <w:rFonts w:eastAsiaTheme="minorEastAsia" w:hint="eastAsia"/>
          <w:sz w:val="22"/>
          <w:szCs w:val="22"/>
        </w:rPr>
        <w:t>However</w:t>
      </w:r>
      <w:r w:rsidR="007554ED">
        <w:rPr>
          <w:rFonts w:eastAsiaTheme="minorEastAsia" w:hint="eastAsia"/>
          <w:sz w:val="22"/>
          <w:szCs w:val="22"/>
        </w:rPr>
        <w:t xml:space="preserve">, if </w:t>
      </w:r>
      <w:r w:rsidR="00BE1940">
        <w:rPr>
          <w:rFonts w:eastAsiaTheme="minorEastAsia" w:hint="eastAsia"/>
          <w:sz w:val="22"/>
          <w:szCs w:val="22"/>
        </w:rPr>
        <w:t>there is no cons</w:t>
      </w:r>
      <w:r w:rsidR="0080532F">
        <w:rPr>
          <w:rFonts w:eastAsiaTheme="minorEastAsia" w:hint="eastAsia"/>
          <w:sz w:val="22"/>
          <w:szCs w:val="22"/>
        </w:rPr>
        <w:t xml:space="preserve">ensus for </w:t>
      </w:r>
      <w:r w:rsidR="0080532F" w:rsidRPr="0080532F">
        <w:rPr>
          <w:rFonts w:eastAsiaTheme="minorEastAsia"/>
          <w:sz w:val="22"/>
          <w:szCs w:val="22"/>
        </w:rPr>
        <w:t>Alt Time-C2</w:t>
      </w:r>
      <w:r w:rsidR="002341CE">
        <w:rPr>
          <w:rFonts w:eastAsiaTheme="minorEastAsia" w:hint="eastAsia"/>
          <w:sz w:val="22"/>
          <w:szCs w:val="22"/>
        </w:rPr>
        <w:t xml:space="preserve"> and in order to make progress</w:t>
      </w:r>
      <w:r w:rsidR="0080532F">
        <w:rPr>
          <w:rFonts w:eastAsiaTheme="minorEastAsia" w:hint="eastAsia"/>
          <w:sz w:val="22"/>
          <w:szCs w:val="22"/>
        </w:rPr>
        <w:t>, we can also compromise to s</w:t>
      </w:r>
      <w:r w:rsidR="0080532F" w:rsidRPr="0080532F">
        <w:rPr>
          <w:rFonts w:eastAsiaTheme="minorEastAsia"/>
          <w:sz w:val="22"/>
          <w:szCs w:val="22"/>
        </w:rPr>
        <w:t>elect one test for Alt Time-C2</w:t>
      </w:r>
      <w:r w:rsidR="00840E8E">
        <w:rPr>
          <w:rFonts w:eastAsiaTheme="minorEastAsia" w:hint="eastAsia"/>
          <w:sz w:val="22"/>
          <w:szCs w:val="22"/>
        </w:rPr>
        <w:t>.</w:t>
      </w:r>
    </w:p>
    <w:p w14:paraId="33A87296" w14:textId="0B5FF76E" w:rsidR="00E86220" w:rsidRPr="000610B8" w:rsidRDefault="00E86220" w:rsidP="00C528AD">
      <w:pPr>
        <w:spacing w:after="120"/>
        <w:rPr>
          <w:rFonts w:eastAsiaTheme="minorEastAsia"/>
          <w:b/>
          <w:bCs/>
          <w:sz w:val="22"/>
          <w:szCs w:val="22"/>
        </w:rPr>
      </w:pPr>
      <w:r w:rsidRPr="000610B8">
        <w:rPr>
          <w:rFonts w:eastAsiaTheme="minorEastAsia" w:hint="eastAsia"/>
          <w:b/>
          <w:bCs/>
          <w:sz w:val="22"/>
          <w:szCs w:val="22"/>
        </w:rPr>
        <w:t xml:space="preserve">Proposal 1: </w:t>
      </w:r>
      <w:r w:rsidR="000610B8" w:rsidRPr="000610B8">
        <w:rPr>
          <w:rFonts w:eastAsiaTheme="minorEastAsia"/>
          <w:b/>
          <w:bCs/>
          <w:sz w:val="22"/>
          <w:szCs w:val="22"/>
        </w:rPr>
        <w:t>Not define TC for Alt Time-C2</w:t>
      </w:r>
      <w:r w:rsidR="000610B8" w:rsidRPr="000610B8">
        <w:rPr>
          <w:rFonts w:eastAsiaTheme="minorEastAsia" w:hint="eastAsia"/>
          <w:b/>
          <w:bCs/>
          <w:sz w:val="22"/>
          <w:szCs w:val="22"/>
        </w:rPr>
        <w:t>.</w:t>
      </w:r>
    </w:p>
    <w:p w14:paraId="1694E348" w14:textId="77777777" w:rsidR="001B69C2" w:rsidRDefault="001B69C2" w:rsidP="00A5048D">
      <w:pPr>
        <w:spacing w:after="120"/>
        <w:rPr>
          <w:rFonts w:eastAsiaTheme="minorEastAsia"/>
          <w:sz w:val="22"/>
          <w:szCs w:val="22"/>
        </w:rPr>
      </w:pPr>
    </w:p>
    <w:p w14:paraId="083CB1DA" w14:textId="77777777" w:rsidR="001B69C2" w:rsidRDefault="001B69C2" w:rsidP="001B69C2">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B69C2" w:rsidRPr="00E402F6" w14:paraId="0A854732" w14:textId="77777777" w:rsidTr="00AF4F1B">
        <w:trPr>
          <w:jc w:val="center"/>
        </w:trPr>
        <w:tc>
          <w:tcPr>
            <w:tcW w:w="9629" w:type="dxa"/>
          </w:tcPr>
          <w:p w14:paraId="36FFC101" w14:textId="77777777" w:rsidR="00AD5772" w:rsidRPr="00F2798A" w:rsidRDefault="00AD5772" w:rsidP="00F2798A">
            <w:pPr>
              <w:spacing w:after="120"/>
              <w:rPr>
                <w:rFonts w:eastAsia="Malgun Gothic"/>
                <w:b/>
                <w:sz w:val="20"/>
                <w:szCs w:val="20"/>
                <w:u w:val="single"/>
              </w:rPr>
            </w:pPr>
            <w:r w:rsidRPr="00F2798A">
              <w:rPr>
                <w:rFonts w:eastAsia="Malgun Gothic"/>
                <w:b/>
                <w:sz w:val="20"/>
                <w:szCs w:val="20"/>
                <w:u w:val="single"/>
              </w:rPr>
              <w:t>Issue 1-2-1: Test case list</w:t>
            </w:r>
          </w:p>
          <w:p w14:paraId="66D19999" w14:textId="77777777" w:rsidR="00AD5772" w:rsidRPr="00F2798A" w:rsidRDefault="00AD5772" w:rsidP="00F2798A">
            <w:pPr>
              <w:spacing w:after="120"/>
              <w:rPr>
                <w:b/>
                <w:bCs/>
                <w:sz w:val="20"/>
                <w:szCs w:val="20"/>
              </w:rPr>
            </w:pPr>
            <w:r w:rsidRPr="00F2798A">
              <w:rPr>
                <w:b/>
                <w:bCs/>
                <w:sz w:val="20"/>
                <w:szCs w:val="20"/>
              </w:rPr>
              <w:t>FFS the following test cases.</w:t>
            </w:r>
          </w:p>
          <w:p w14:paraId="11FE7F1E" w14:textId="77777777" w:rsidR="00AD5772" w:rsidRPr="00F2798A" w:rsidRDefault="00AD5772" w:rsidP="00F2798A">
            <w:pPr>
              <w:pStyle w:val="affd"/>
              <w:widowControl/>
              <w:numPr>
                <w:ilvl w:val="0"/>
                <w:numId w:val="17"/>
              </w:numPr>
              <w:autoSpaceDN w:val="0"/>
              <w:spacing w:after="120" w:line="240" w:lineRule="auto"/>
              <w:ind w:firstLineChars="0"/>
              <w:rPr>
                <w:b/>
                <w:bCs/>
                <w:color w:val="000000" w:themeColor="text1"/>
                <w:sz w:val="20"/>
                <w:szCs w:val="20"/>
                <w:lang w:eastAsia="zh-CN"/>
              </w:rPr>
            </w:pPr>
            <w:proofErr w:type="spellStart"/>
            <w:r w:rsidRPr="00F2798A">
              <w:rPr>
                <w:b/>
                <w:bCs/>
                <w:color w:val="000000" w:themeColor="text1"/>
                <w:sz w:val="20"/>
                <w:szCs w:val="20"/>
                <w:lang w:eastAsia="zh-CN"/>
              </w:rPr>
              <w:t>SCell</w:t>
            </w:r>
            <w:proofErr w:type="spellEnd"/>
            <w:r w:rsidRPr="00F2798A">
              <w:rPr>
                <w:b/>
                <w:bCs/>
                <w:color w:val="000000" w:themeColor="text1"/>
                <w:sz w:val="20"/>
                <w:szCs w:val="20"/>
                <w:lang w:eastAsia="zh-CN"/>
              </w:rPr>
              <w:t xml:space="preserve"> activation</w:t>
            </w:r>
          </w:p>
          <w:tbl>
            <w:tblPr>
              <w:tblStyle w:val="aff"/>
              <w:tblW w:w="0" w:type="auto"/>
              <w:tblLook w:val="04A0" w:firstRow="1" w:lastRow="0" w:firstColumn="1" w:lastColumn="0" w:noHBand="0" w:noVBand="1"/>
            </w:tblPr>
            <w:tblGrid>
              <w:gridCol w:w="714"/>
              <w:gridCol w:w="1760"/>
              <w:gridCol w:w="2038"/>
              <w:gridCol w:w="1672"/>
              <w:gridCol w:w="2134"/>
            </w:tblGrid>
            <w:tr w:rsidR="00AD5772" w:rsidRPr="00F2798A" w14:paraId="4765564E" w14:textId="77777777" w:rsidTr="0037447E">
              <w:tc>
                <w:tcPr>
                  <w:tcW w:w="714" w:type="dxa"/>
                </w:tcPr>
                <w:p w14:paraId="6B5F5107" w14:textId="77777777" w:rsidR="00AD5772" w:rsidRPr="00F2798A" w:rsidRDefault="00AD5772" w:rsidP="00F2798A">
                  <w:pPr>
                    <w:spacing w:after="120"/>
                    <w:jc w:val="both"/>
                    <w:rPr>
                      <w:b/>
                      <w:bCs/>
                      <w:sz w:val="20"/>
                      <w:szCs w:val="20"/>
                    </w:rPr>
                  </w:pPr>
                  <w:r w:rsidRPr="00F2798A">
                    <w:rPr>
                      <w:b/>
                      <w:bCs/>
                      <w:sz w:val="20"/>
                      <w:szCs w:val="20"/>
                    </w:rPr>
                    <w:t>No.</w:t>
                  </w:r>
                </w:p>
              </w:tc>
              <w:tc>
                <w:tcPr>
                  <w:tcW w:w="1760" w:type="dxa"/>
                </w:tcPr>
                <w:p w14:paraId="42B45D0C" w14:textId="77777777" w:rsidR="00AD5772" w:rsidRPr="00F2798A" w:rsidRDefault="00AD5772" w:rsidP="00F2798A">
                  <w:pPr>
                    <w:spacing w:after="120"/>
                    <w:jc w:val="both"/>
                    <w:rPr>
                      <w:b/>
                      <w:bCs/>
                      <w:sz w:val="20"/>
                      <w:szCs w:val="20"/>
                    </w:rPr>
                  </w:pPr>
                  <w:r w:rsidRPr="00F2798A">
                    <w:rPr>
                      <w:b/>
                      <w:bCs/>
                      <w:sz w:val="20"/>
                      <w:szCs w:val="20"/>
                    </w:rPr>
                    <w:t>Test category</w:t>
                  </w:r>
                </w:p>
              </w:tc>
              <w:tc>
                <w:tcPr>
                  <w:tcW w:w="1815" w:type="dxa"/>
                </w:tcPr>
                <w:p w14:paraId="1C627798" w14:textId="77777777" w:rsidR="00AD5772" w:rsidRPr="00F2798A" w:rsidRDefault="00AD5772" w:rsidP="00F2798A">
                  <w:pPr>
                    <w:spacing w:after="120"/>
                    <w:jc w:val="both"/>
                    <w:rPr>
                      <w:b/>
                      <w:bCs/>
                      <w:sz w:val="20"/>
                      <w:szCs w:val="20"/>
                    </w:rPr>
                  </w:pPr>
                  <w:r w:rsidRPr="00F2798A">
                    <w:rPr>
                      <w:b/>
                      <w:bCs/>
                      <w:sz w:val="20"/>
                      <w:szCs w:val="20"/>
                    </w:rPr>
                    <w:t>Test scenario</w:t>
                  </w:r>
                </w:p>
              </w:tc>
              <w:tc>
                <w:tcPr>
                  <w:tcW w:w="1672" w:type="dxa"/>
                </w:tcPr>
                <w:p w14:paraId="0892BAB8" w14:textId="77777777" w:rsidR="00AD5772" w:rsidRPr="00F2798A" w:rsidRDefault="00AD5772" w:rsidP="00F2798A">
                  <w:pPr>
                    <w:spacing w:after="120"/>
                    <w:jc w:val="both"/>
                    <w:rPr>
                      <w:b/>
                      <w:bCs/>
                      <w:sz w:val="20"/>
                      <w:szCs w:val="20"/>
                    </w:rPr>
                  </w:pPr>
                  <w:r w:rsidRPr="00F2798A">
                    <w:rPr>
                      <w:b/>
                      <w:bCs/>
                      <w:sz w:val="20"/>
                      <w:szCs w:val="20"/>
                    </w:rPr>
                    <w:t>Test configuration</w:t>
                  </w:r>
                </w:p>
              </w:tc>
              <w:tc>
                <w:tcPr>
                  <w:tcW w:w="2134" w:type="dxa"/>
                </w:tcPr>
                <w:p w14:paraId="0011D6AD" w14:textId="77777777" w:rsidR="00AD5772" w:rsidRPr="00F2798A" w:rsidRDefault="00AD5772" w:rsidP="00F2798A">
                  <w:pPr>
                    <w:spacing w:after="120"/>
                    <w:jc w:val="both"/>
                    <w:rPr>
                      <w:b/>
                      <w:bCs/>
                      <w:sz w:val="20"/>
                      <w:szCs w:val="20"/>
                    </w:rPr>
                  </w:pPr>
                  <w:r w:rsidRPr="00F2798A">
                    <w:rPr>
                      <w:b/>
                      <w:bCs/>
                      <w:sz w:val="20"/>
                      <w:szCs w:val="20"/>
                    </w:rPr>
                    <w:t>Test purpose</w:t>
                  </w:r>
                </w:p>
              </w:tc>
            </w:tr>
            <w:tr w:rsidR="00AD5772" w:rsidRPr="00F2798A" w14:paraId="59E66020" w14:textId="77777777" w:rsidTr="0037447E">
              <w:tc>
                <w:tcPr>
                  <w:tcW w:w="714" w:type="dxa"/>
                </w:tcPr>
                <w:p w14:paraId="15ACD5AB"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FFS</w:t>
                  </w:r>
                </w:p>
                <w:p w14:paraId="228DAE61" w14:textId="77777777" w:rsidR="00AD5772" w:rsidRPr="00F2798A" w:rsidRDefault="00AD5772" w:rsidP="00F2798A">
                  <w:pPr>
                    <w:spacing w:after="120"/>
                    <w:jc w:val="both"/>
                    <w:rPr>
                      <w:sz w:val="20"/>
                      <w:szCs w:val="20"/>
                    </w:rPr>
                  </w:pPr>
                </w:p>
              </w:tc>
              <w:tc>
                <w:tcPr>
                  <w:tcW w:w="1760" w:type="dxa"/>
                </w:tcPr>
                <w:p w14:paraId="30678DFD" w14:textId="77777777" w:rsidR="00AD5772" w:rsidRPr="00F2798A" w:rsidRDefault="00AD5772" w:rsidP="00F2798A">
                  <w:pPr>
                    <w:spacing w:after="120"/>
                    <w:jc w:val="both"/>
                    <w:rPr>
                      <w:sz w:val="20"/>
                      <w:szCs w:val="20"/>
                    </w:rPr>
                  </w:pP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Activation and deactivation of known </w:t>
                  </w: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in non-DRX based on OD-SSB </w:t>
                  </w:r>
                </w:p>
              </w:tc>
              <w:tc>
                <w:tcPr>
                  <w:tcW w:w="1815" w:type="dxa"/>
                </w:tcPr>
                <w:p w14:paraId="0FBEF915" w14:textId="77777777" w:rsidR="00AD5772" w:rsidRPr="00F2798A" w:rsidRDefault="00AD5772" w:rsidP="00F2798A">
                  <w:pPr>
                    <w:spacing w:after="120"/>
                    <w:jc w:val="both"/>
                    <w:rPr>
                      <w:sz w:val="20"/>
                      <w:szCs w:val="20"/>
                    </w:rPr>
                  </w:pPr>
                  <w:proofErr w:type="spellStart"/>
                  <w:r w:rsidRPr="00F2798A">
                    <w:rPr>
                      <w:sz w:val="20"/>
                      <w:szCs w:val="20"/>
                    </w:rPr>
                    <w:t>SCell</w:t>
                  </w:r>
                  <w:proofErr w:type="spellEnd"/>
                  <w:r w:rsidRPr="00F2798A">
                    <w:rPr>
                      <w:sz w:val="20"/>
                      <w:szCs w:val="20"/>
                    </w:rPr>
                    <w:t xml:space="preserve"> activation</w:t>
                  </w:r>
                </w:p>
                <w:p w14:paraId="2C6649C3" w14:textId="77777777" w:rsidR="00AD5772" w:rsidRPr="00F2798A" w:rsidRDefault="00AD5772" w:rsidP="00F2798A">
                  <w:pPr>
                    <w:spacing w:after="120"/>
                    <w:jc w:val="both"/>
                    <w:rPr>
                      <w:rFonts w:eastAsiaTheme="minorEastAsia"/>
                      <w:sz w:val="20"/>
                      <w:szCs w:val="20"/>
                    </w:rPr>
                  </w:pPr>
                  <w:r w:rsidRPr="00F2798A">
                    <w:rPr>
                      <w:sz w:val="20"/>
                      <w:szCs w:val="20"/>
                    </w:rPr>
                    <w:t>Interruption at OD-SSB activation/deactivation</w:t>
                  </w:r>
                </w:p>
              </w:tc>
              <w:tc>
                <w:tcPr>
                  <w:tcW w:w="1672" w:type="dxa"/>
                </w:tcPr>
                <w:p w14:paraId="6B287AFB" w14:textId="77777777" w:rsidR="00AD5772" w:rsidRPr="00F2798A" w:rsidRDefault="00AD5772" w:rsidP="00F2798A">
                  <w:pPr>
                    <w:spacing w:after="120"/>
                    <w:jc w:val="both"/>
                    <w:rPr>
                      <w:sz w:val="20"/>
                      <w:szCs w:val="20"/>
                    </w:rPr>
                  </w:pPr>
                  <w:r w:rsidRPr="00F2798A">
                    <w:rPr>
                      <w:rFonts w:eastAsiaTheme="minorEastAsia"/>
                      <w:kern w:val="24"/>
                      <w:sz w:val="20"/>
                      <w:szCs w:val="20"/>
                    </w:rPr>
                    <w:t>OD-SSB periodicity 10ms</w:t>
                  </w:r>
                </w:p>
              </w:tc>
              <w:tc>
                <w:tcPr>
                  <w:tcW w:w="2134" w:type="dxa"/>
                </w:tcPr>
                <w:p w14:paraId="0B02D16B"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Case 1</w:t>
                  </w:r>
                </w:p>
                <w:p w14:paraId="0628AE72"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scenario 2 and 2a</w:t>
                  </w:r>
                </w:p>
                <w:p w14:paraId="61B90435"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 xml:space="preserve">Known </w:t>
                  </w: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activation</w:t>
                  </w:r>
                </w:p>
                <w:p w14:paraId="11E35952"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FR1</w:t>
                  </w:r>
                </w:p>
              </w:tc>
            </w:tr>
          </w:tbl>
          <w:p w14:paraId="76029472" w14:textId="77777777" w:rsidR="00AD5772" w:rsidRPr="00F2798A" w:rsidRDefault="00AD5772" w:rsidP="00F2798A">
            <w:pPr>
              <w:tabs>
                <w:tab w:val="left" w:pos="0"/>
              </w:tabs>
              <w:spacing w:after="120"/>
              <w:rPr>
                <w:color w:val="000000" w:themeColor="text1"/>
                <w:sz w:val="20"/>
                <w:szCs w:val="20"/>
              </w:rPr>
            </w:pPr>
          </w:p>
          <w:p w14:paraId="5C05DE09" w14:textId="77777777" w:rsidR="00AD5772" w:rsidRPr="00F2798A" w:rsidRDefault="00AD5772" w:rsidP="00F2798A">
            <w:pPr>
              <w:pStyle w:val="affd"/>
              <w:widowControl/>
              <w:numPr>
                <w:ilvl w:val="0"/>
                <w:numId w:val="17"/>
              </w:numPr>
              <w:tabs>
                <w:tab w:val="left" w:pos="0"/>
              </w:tabs>
              <w:autoSpaceDN w:val="0"/>
              <w:spacing w:after="120" w:line="240" w:lineRule="auto"/>
              <w:ind w:left="644" w:firstLineChars="0"/>
              <w:rPr>
                <w:b/>
                <w:bCs/>
                <w:color w:val="000000" w:themeColor="text1"/>
                <w:sz w:val="20"/>
                <w:szCs w:val="20"/>
                <w:lang w:eastAsia="zh-CN"/>
              </w:rPr>
            </w:pPr>
            <w:r w:rsidRPr="00F2798A">
              <w:rPr>
                <w:b/>
                <w:bCs/>
                <w:color w:val="000000" w:themeColor="text1"/>
                <w:sz w:val="20"/>
                <w:szCs w:val="20"/>
                <w:lang w:eastAsia="zh-CN"/>
              </w:rPr>
              <w:t xml:space="preserve">Direct </w:t>
            </w:r>
            <w:proofErr w:type="spellStart"/>
            <w:r w:rsidRPr="00F2798A">
              <w:rPr>
                <w:b/>
                <w:bCs/>
                <w:color w:val="000000" w:themeColor="text1"/>
                <w:sz w:val="20"/>
                <w:szCs w:val="20"/>
                <w:lang w:eastAsia="zh-CN"/>
              </w:rPr>
              <w:t>SCell</w:t>
            </w:r>
            <w:proofErr w:type="spellEnd"/>
            <w:r w:rsidRPr="00F2798A">
              <w:rPr>
                <w:b/>
                <w:bCs/>
                <w:color w:val="000000" w:themeColor="text1"/>
                <w:sz w:val="20"/>
                <w:szCs w:val="20"/>
                <w:lang w:eastAsia="zh-CN"/>
              </w:rPr>
              <w:t xml:space="preserve"> Activation </w:t>
            </w:r>
          </w:p>
          <w:tbl>
            <w:tblPr>
              <w:tblStyle w:val="aff"/>
              <w:tblW w:w="0" w:type="auto"/>
              <w:tblLook w:val="04A0" w:firstRow="1" w:lastRow="0" w:firstColumn="1" w:lastColumn="0" w:noHBand="0" w:noVBand="1"/>
            </w:tblPr>
            <w:tblGrid>
              <w:gridCol w:w="627"/>
              <w:gridCol w:w="1682"/>
              <w:gridCol w:w="1674"/>
              <w:gridCol w:w="2042"/>
              <w:gridCol w:w="2070"/>
            </w:tblGrid>
            <w:tr w:rsidR="00AD5772" w:rsidRPr="00F2798A" w14:paraId="4EE077AD" w14:textId="77777777" w:rsidTr="0037447E">
              <w:tc>
                <w:tcPr>
                  <w:tcW w:w="627" w:type="dxa"/>
                </w:tcPr>
                <w:p w14:paraId="6823EC96" w14:textId="77777777" w:rsidR="00AD5772" w:rsidRPr="00F2798A" w:rsidRDefault="00AD5772" w:rsidP="00F2798A">
                  <w:pPr>
                    <w:spacing w:after="120"/>
                    <w:jc w:val="both"/>
                    <w:rPr>
                      <w:rFonts w:eastAsiaTheme="minorEastAsia"/>
                      <w:kern w:val="24"/>
                      <w:sz w:val="20"/>
                      <w:szCs w:val="20"/>
                    </w:rPr>
                  </w:pPr>
                  <w:r w:rsidRPr="00F2798A">
                    <w:rPr>
                      <w:b/>
                      <w:bCs/>
                      <w:sz w:val="20"/>
                      <w:szCs w:val="20"/>
                    </w:rPr>
                    <w:t>No.</w:t>
                  </w:r>
                </w:p>
              </w:tc>
              <w:tc>
                <w:tcPr>
                  <w:tcW w:w="1682" w:type="dxa"/>
                </w:tcPr>
                <w:p w14:paraId="45383738"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category</w:t>
                  </w:r>
                </w:p>
              </w:tc>
              <w:tc>
                <w:tcPr>
                  <w:tcW w:w="1674" w:type="dxa"/>
                </w:tcPr>
                <w:p w14:paraId="18AB3B6F"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scenario</w:t>
                  </w:r>
                </w:p>
              </w:tc>
              <w:tc>
                <w:tcPr>
                  <w:tcW w:w="2042" w:type="dxa"/>
                </w:tcPr>
                <w:p w14:paraId="7C13CDDD"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configuration</w:t>
                  </w:r>
                </w:p>
              </w:tc>
              <w:tc>
                <w:tcPr>
                  <w:tcW w:w="2070" w:type="dxa"/>
                </w:tcPr>
                <w:p w14:paraId="1ECD8E80"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purpose</w:t>
                  </w:r>
                </w:p>
              </w:tc>
            </w:tr>
            <w:tr w:rsidR="00AD5772" w:rsidRPr="00F2798A" w14:paraId="36C427EC" w14:textId="77777777" w:rsidTr="0037447E">
              <w:tc>
                <w:tcPr>
                  <w:tcW w:w="627" w:type="dxa"/>
                </w:tcPr>
                <w:p w14:paraId="145C0403" w14:textId="77777777" w:rsidR="00AD5772" w:rsidRPr="00F2798A" w:rsidRDefault="00AD5772" w:rsidP="00F2798A">
                  <w:pPr>
                    <w:spacing w:after="120"/>
                    <w:jc w:val="both"/>
                    <w:rPr>
                      <w:rFonts w:eastAsiaTheme="minorEastAsia"/>
                      <w:sz w:val="20"/>
                      <w:szCs w:val="20"/>
                      <w:highlight w:val="green"/>
                    </w:rPr>
                  </w:pPr>
                  <w:r w:rsidRPr="00F2798A">
                    <w:rPr>
                      <w:rFonts w:eastAsiaTheme="minorEastAsia"/>
                      <w:kern w:val="24"/>
                      <w:sz w:val="20"/>
                      <w:szCs w:val="20"/>
                    </w:rPr>
                    <w:t>FFS</w:t>
                  </w:r>
                </w:p>
              </w:tc>
              <w:tc>
                <w:tcPr>
                  <w:tcW w:w="1682" w:type="dxa"/>
                </w:tcPr>
                <w:p w14:paraId="2912AA9A" w14:textId="77777777" w:rsidR="00AD5772" w:rsidRPr="00F2798A" w:rsidRDefault="00AD5772" w:rsidP="00F2798A">
                  <w:pPr>
                    <w:spacing w:after="120"/>
                    <w:jc w:val="both"/>
                    <w:rPr>
                      <w:sz w:val="20"/>
                      <w:szCs w:val="20"/>
                    </w:rPr>
                  </w:pPr>
                  <w:r w:rsidRPr="00F2798A">
                    <w:rPr>
                      <w:rFonts w:eastAsiaTheme="minorEastAsia"/>
                      <w:kern w:val="24"/>
                      <w:sz w:val="20"/>
                      <w:szCs w:val="20"/>
                    </w:rPr>
                    <w:t xml:space="preserve">Direct </w:t>
                  </w: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activation at </w:t>
                  </w: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addition based on OD-SSB</w:t>
                  </w:r>
                </w:p>
              </w:tc>
              <w:tc>
                <w:tcPr>
                  <w:tcW w:w="1674" w:type="dxa"/>
                </w:tcPr>
                <w:p w14:paraId="4C27A2AC" w14:textId="77777777" w:rsidR="00AD5772" w:rsidRPr="00F2798A" w:rsidRDefault="00AD5772" w:rsidP="00F2798A">
                  <w:pPr>
                    <w:spacing w:after="120"/>
                    <w:jc w:val="both"/>
                    <w:rPr>
                      <w:sz w:val="20"/>
                      <w:szCs w:val="20"/>
                    </w:rPr>
                  </w:pPr>
                  <w:r w:rsidRPr="00F2798A">
                    <w:rPr>
                      <w:rFonts w:eastAsiaTheme="minorEastAsia"/>
                      <w:kern w:val="24"/>
                      <w:sz w:val="20"/>
                      <w:szCs w:val="20"/>
                    </w:rPr>
                    <w:t xml:space="preserve">Direct </w:t>
                  </w:r>
                  <w:proofErr w:type="spellStart"/>
                  <w:r w:rsidRPr="00F2798A">
                    <w:rPr>
                      <w:rFonts w:eastAsiaTheme="minorEastAsia"/>
                      <w:kern w:val="24"/>
                      <w:sz w:val="20"/>
                      <w:szCs w:val="20"/>
                    </w:rPr>
                    <w:t>SCell</w:t>
                  </w:r>
                  <w:proofErr w:type="spellEnd"/>
                  <w:r w:rsidRPr="00F2798A">
                    <w:rPr>
                      <w:rFonts w:eastAsiaTheme="minorEastAsia"/>
                      <w:kern w:val="24"/>
                      <w:sz w:val="20"/>
                      <w:szCs w:val="20"/>
                    </w:rPr>
                    <w:t xml:space="preserve"> activation</w:t>
                  </w:r>
                </w:p>
              </w:tc>
              <w:tc>
                <w:tcPr>
                  <w:tcW w:w="2042" w:type="dxa"/>
                </w:tcPr>
                <w:p w14:paraId="27987A53"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periodicity 10ms</w:t>
                  </w:r>
                </w:p>
                <w:p w14:paraId="1F9993D4" w14:textId="77777777" w:rsidR="00AD5772" w:rsidRPr="00F2798A" w:rsidRDefault="00AD5772" w:rsidP="00F2798A">
                  <w:pPr>
                    <w:spacing w:after="120"/>
                    <w:jc w:val="both"/>
                    <w:rPr>
                      <w:sz w:val="20"/>
                      <w:szCs w:val="20"/>
                    </w:rPr>
                  </w:pPr>
                </w:p>
              </w:tc>
              <w:tc>
                <w:tcPr>
                  <w:tcW w:w="2070" w:type="dxa"/>
                </w:tcPr>
                <w:p w14:paraId="61C8DF0A"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Case 1</w:t>
                  </w:r>
                </w:p>
                <w:p w14:paraId="72217738"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scenario 2a</w:t>
                  </w:r>
                </w:p>
                <w:p w14:paraId="08E79177" w14:textId="77777777" w:rsidR="00AD5772" w:rsidRPr="00F2798A" w:rsidRDefault="00AD5772" w:rsidP="00F2798A">
                  <w:pPr>
                    <w:spacing w:after="120"/>
                    <w:jc w:val="both"/>
                    <w:rPr>
                      <w:rFonts w:eastAsiaTheme="minorEastAsia"/>
                      <w:sz w:val="20"/>
                      <w:szCs w:val="20"/>
                    </w:rPr>
                  </w:pPr>
                  <w:r w:rsidRPr="00F2798A">
                    <w:rPr>
                      <w:rFonts w:eastAsiaTheme="minorEastAsia"/>
                      <w:kern w:val="24"/>
                      <w:sz w:val="20"/>
                      <w:szCs w:val="20"/>
                    </w:rPr>
                    <w:t>FR1</w:t>
                  </w:r>
                </w:p>
              </w:tc>
            </w:tr>
          </w:tbl>
          <w:p w14:paraId="1E3C4A39" w14:textId="77777777" w:rsidR="00AD5772" w:rsidRPr="00F2798A" w:rsidRDefault="00AD5772" w:rsidP="00F2798A">
            <w:pPr>
              <w:tabs>
                <w:tab w:val="left" w:pos="0"/>
              </w:tabs>
              <w:spacing w:after="120"/>
              <w:rPr>
                <w:color w:val="000000" w:themeColor="text1"/>
                <w:sz w:val="20"/>
                <w:szCs w:val="20"/>
              </w:rPr>
            </w:pPr>
          </w:p>
          <w:p w14:paraId="09F83D1C" w14:textId="77777777" w:rsidR="00AD5772" w:rsidRPr="00F2798A" w:rsidRDefault="00AD5772" w:rsidP="00F2798A">
            <w:pPr>
              <w:pStyle w:val="affd"/>
              <w:widowControl/>
              <w:numPr>
                <w:ilvl w:val="0"/>
                <w:numId w:val="17"/>
              </w:numPr>
              <w:autoSpaceDN w:val="0"/>
              <w:spacing w:after="120" w:line="240" w:lineRule="auto"/>
              <w:ind w:firstLineChars="0"/>
              <w:rPr>
                <w:b/>
                <w:bCs/>
                <w:color w:val="000000" w:themeColor="text1"/>
                <w:sz w:val="20"/>
                <w:szCs w:val="20"/>
                <w:lang w:eastAsia="zh-CN"/>
              </w:rPr>
            </w:pPr>
            <w:r w:rsidRPr="00F2798A">
              <w:rPr>
                <w:b/>
                <w:bCs/>
                <w:color w:val="000000" w:themeColor="text1"/>
                <w:sz w:val="20"/>
                <w:szCs w:val="20"/>
                <w:lang w:eastAsia="zh-CN"/>
              </w:rPr>
              <w:t xml:space="preserve">Deactivated </w:t>
            </w:r>
            <w:proofErr w:type="spellStart"/>
            <w:r w:rsidRPr="00F2798A">
              <w:rPr>
                <w:b/>
                <w:bCs/>
                <w:color w:val="000000" w:themeColor="text1"/>
                <w:sz w:val="20"/>
                <w:szCs w:val="20"/>
                <w:lang w:eastAsia="zh-CN"/>
              </w:rPr>
              <w:t>SCell</w:t>
            </w:r>
            <w:proofErr w:type="spellEnd"/>
            <w:r w:rsidRPr="00F2798A">
              <w:rPr>
                <w:b/>
                <w:bCs/>
                <w:color w:val="000000" w:themeColor="text1"/>
                <w:sz w:val="20"/>
                <w:szCs w:val="20"/>
                <w:lang w:eastAsia="zh-CN"/>
              </w:rPr>
              <w:t xml:space="preserve"> L3 measurement</w:t>
            </w:r>
          </w:p>
          <w:tbl>
            <w:tblPr>
              <w:tblStyle w:val="aff"/>
              <w:tblW w:w="0" w:type="auto"/>
              <w:tblLook w:val="04A0" w:firstRow="1" w:lastRow="0" w:firstColumn="1" w:lastColumn="0" w:noHBand="0" w:noVBand="1"/>
            </w:tblPr>
            <w:tblGrid>
              <w:gridCol w:w="554"/>
              <w:gridCol w:w="2260"/>
              <w:gridCol w:w="1620"/>
              <w:gridCol w:w="1980"/>
              <w:gridCol w:w="2070"/>
            </w:tblGrid>
            <w:tr w:rsidR="00AD5772" w:rsidRPr="00F2798A" w14:paraId="00E91876" w14:textId="77777777" w:rsidTr="0037447E">
              <w:tc>
                <w:tcPr>
                  <w:tcW w:w="554" w:type="dxa"/>
                </w:tcPr>
                <w:p w14:paraId="134D0AD4" w14:textId="77777777" w:rsidR="00AD5772" w:rsidRPr="00F2798A" w:rsidRDefault="00AD5772" w:rsidP="00F2798A">
                  <w:pPr>
                    <w:spacing w:after="120"/>
                    <w:jc w:val="both"/>
                    <w:rPr>
                      <w:rFonts w:eastAsiaTheme="minorEastAsia"/>
                      <w:kern w:val="24"/>
                      <w:sz w:val="20"/>
                      <w:szCs w:val="20"/>
                    </w:rPr>
                  </w:pPr>
                  <w:r w:rsidRPr="00F2798A">
                    <w:rPr>
                      <w:b/>
                      <w:bCs/>
                      <w:sz w:val="20"/>
                      <w:szCs w:val="20"/>
                    </w:rPr>
                    <w:t>No.</w:t>
                  </w:r>
                </w:p>
              </w:tc>
              <w:tc>
                <w:tcPr>
                  <w:tcW w:w="1871" w:type="dxa"/>
                </w:tcPr>
                <w:p w14:paraId="0DA52E93"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category</w:t>
                  </w:r>
                </w:p>
              </w:tc>
              <w:tc>
                <w:tcPr>
                  <w:tcW w:w="1620" w:type="dxa"/>
                </w:tcPr>
                <w:p w14:paraId="14F882CA" w14:textId="77777777" w:rsidR="00AD5772" w:rsidRPr="00F2798A" w:rsidRDefault="00AD5772" w:rsidP="00F2798A">
                  <w:pPr>
                    <w:spacing w:after="120"/>
                    <w:jc w:val="both"/>
                    <w:rPr>
                      <w:sz w:val="20"/>
                      <w:szCs w:val="20"/>
                    </w:rPr>
                  </w:pPr>
                  <w:r w:rsidRPr="00F2798A">
                    <w:rPr>
                      <w:b/>
                      <w:bCs/>
                      <w:sz w:val="20"/>
                      <w:szCs w:val="20"/>
                    </w:rPr>
                    <w:t>Test scenario</w:t>
                  </w:r>
                </w:p>
              </w:tc>
              <w:tc>
                <w:tcPr>
                  <w:tcW w:w="1980" w:type="dxa"/>
                </w:tcPr>
                <w:p w14:paraId="1CBE3A81"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configuration</w:t>
                  </w:r>
                </w:p>
              </w:tc>
              <w:tc>
                <w:tcPr>
                  <w:tcW w:w="2070" w:type="dxa"/>
                </w:tcPr>
                <w:p w14:paraId="48D72667" w14:textId="77777777" w:rsidR="00AD5772" w:rsidRPr="00F2798A" w:rsidRDefault="00AD5772" w:rsidP="00F2798A">
                  <w:pPr>
                    <w:spacing w:after="120"/>
                    <w:jc w:val="both"/>
                    <w:rPr>
                      <w:rFonts w:eastAsiaTheme="minorEastAsia"/>
                      <w:kern w:val="24"/>
                      <w:sz w:val="20"/>
                      <w:szCs w:val="20"/>
                    </w:rPr>
                  </w:pPr>
                  <w:r w:rsidRPr="00F2798A">
                    <w:rPr>
                      <w:b/>
                      <w:bCs/>
                      <w:sz w:val="20"/>
                      <w:szCs w:val="20"/>
                    </w:rPr>
                    <w:t>Test purpose</w:t>
                  </w:r>
                </w:p>
              </w:tc>
            </w:tr>
            <w:tr w:rsidR="00AD5772" w:rsidRPr="00F2798A" w14:paraId="7683D508" w14:textId="77777777" w:rsidTr="0037447E">
              <w:tc>
                <w:tcPr>
                  <w:tcW w:w="554" w:type="dxa"/>
                </w:tcPr>
                <w:p w14:paraId="095C0E95"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FFS</w:t>
                  </w:r>
                </w:p>
              </w:tc>
              <w:tc>
                <w:tcPr>
                  <w:tcW w:w="1871" w:type="dxa"/>
                </w:tcPr>
                <w:p w14:paraId="2BA827F3"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 xml:space="preserve">Intra-frequency </w:t>
                  </w:r>
                  <w:proofErr w:type="gramStart"/>
                  <w:r w:rsidRPr="00F2798A">
                    <w:rPr>
                      <w:rFonts w:eastAsiaTheme="minorEastAsia"/>
                      <w:kern w:val="24"/>
                      <w:sz w:val="20"/>
                      <w:szCs w:val="20"/>
                    </w:rPr>
                    <w:t>measurement(</w:t>
                  </w:r>
                  <w:proofErr w:type="gramEnd"/>
                  <w:r w:rsidRPr="00F2798A">
                    <w:rPr>
                      <w:rFonts w:eastAsiaTheme="minorEastAsia"/>
                      <w:kern w:val="24"/>
                      <w:sz w:val="20"/>
                      <w:szCs w:val="20"/>
                    </w:rPr>
                    <w:t xml:space="preserve">deactivated </w:t>
                  </w:r>
                  <w:proofErr w:type="spellStart"/>
                  <w:r w:rsidRPr="00F2798A">
                    <w:rPr>
                      <w:rFonts w:eastAsiaTheme="minorEastAsia"/>
                      <w:kern w:val="24"/>
                      <w:sz w:val="20"/>
                      <w:szCs w:val="20"/>
                    </w:rPr>
                    <w:t>SCell</w:t>
                  </w:r>
                  <w:proofErr w:type="spellEnd"/>
                  <w:r w:rsidRPr="00F2798A">
                    <w:rPr>
                      <w:rFonts w:eastAsiaTheme="minorEastAsia"/>
                      <w:kern w:val="24"/>
                      <w:sz w:val="20"/>
                      <w:szCs w:val="20"/>
                    </w:rPr>
                    <w:t>) based on OD-SSB</w:t>
                  </w:r>
                </w:p>
              </w:tc>
              <w:tc>
                <w:tcPr>
                  <w:tcW w:w="1620" w:type="dxa"/>
                </w:tcPr>
                <w:p w14:paraId="6D114EA2" w14:textId="77777777" w:rsidR="00AD5772" w:rsidRPr="00F2798A" w:rsidRDefault="00AD5772" w:rsidP="00F2798A">
                  <w:pPr>
                    <w:spacing w:after="120"/>
                    <w:jc w:val="both"/>
                    <w:rPr>
                      <w:rFonts w:eastAsiaTheme="minorEastAsia"/>
                      <w:sz w:val="20"/>
                      <w:szCs w:val="20"/>
                    </w:rPr>
                  </w:pPr>
                  <w:r w:rsidRPr="00F2798A">
                    <w:rPr>
                      <w:sz w:val="20"/>
                      <w:szCs w:val="20"/>
                    </w:rPr>
                    <w:t xml:space="preserve">Deactivated </w:t>
                  </w:r>
                  <w:proofErr w:type="spellStart"/>
                  <w:r w:rsidRPr="00F2798A">
                    <w:rPr>
                      <w:sz w:val="20"/>
                      <w:szCs w:val="20"/>
                    </w:rPr>
                    <w:t>SCell</w:t>
                  </w:r>
                  <w:proofErr w:type="spellEnd"/>
                  <w:r w:rsidRPr="00F2798A">
                    <w:rPr>
                      <w:sz w:val="20"/>
                      <w:szCs w:val="20"/>
                    </w:rPr>
                    <w:t xml:space="preserve"> measurement</w:t>
                  </w:r>
                  <w:r w:rsidRPr="00F2798A">
                    <w:rPr>
                      <w:rFonts w:eastAsiaTheme="minorEastAsia"/>
                      <w:sz w:val="20"/>
                      <w:szCs w:val="20"/>
                    </w:rPr>
                    <w:t>;</w:t>
                  </w:r>
                </w:p>
                <w:p w14:paraId="4C028BA2" w14:textId="77777777" w:rsidR="00AD5772" w:rsidRPr="00F2798A" w:rsidRDefault="00AD5772" w:rsidP="00F2798A">
                  <w:pPr>
                    <w:spacing w:after="120"/>
                    <w:jc w:val="both"/>
                    <w:rPr>
                      <w:sz w:val="20"/>
                      <w:szCs w:val="20"/>
                    </w:rPr>
                  </w:pPr>
                  <w:r w:rsidRPr="00F2798A">
                    <w:rPr>
                      <w:sz w:val="20"/>
                      <w:szCs w:val="20"/>
                    </w:rPr>
                    <w:t xml:space="preserve">Interruption during deactivated </w:t>
                  </w:r>
                  <w:proofErr w:type="spellStart"/>
                  <w:r w:rsidRPr="00F2798A">
                    <w:rPr>
                      <w:sz w:val="20"/>
                      <w:szCs w:val="20"/>
                    </w:rPr>
                    <w:t>SCell</w:t>
                  </w:r>
                  <w:proofErr w:type="spellEnd"/>
                  <w:r w:rsidRPr="00F2798A">
                    <w:rPr>
                      <w:sz w:val="20"/>
                      <w:szCs w:val="20"/>
                    </w:rPr>
                    <w:t xml:space="preserve"> measurement</w:t>
                  </w:r>
                </w:p>
                <w:p w14:paraId="18B3A1F1" w14:textId="77777777" w:rsidR="00AD5772" w:rsidRPr="00F2798A" w:rsidRDefault="00AD5772" w:rsidP="00F2798A">
                  <w:pPr>
                    <w:spacing w:after="120"/>
                    <w:jc w:val="both"/>
                    <w:rPr>
                      <w:sz w:val="20"/>
                      <w:szCs w:val="20"/>
                    </w:rPr>
                  </w:pPr>
                </w:p>
              </w:tc>
              <w:tc>
                <w:tcPr>
                  <w:tcW w:w="1980" w:type="dxa"/>
                </w:tcPr>
                <w:p w14:paraId="3E585718"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periodicity 20ms</w:t>
                  </w:r>
                </w:p>
                <w:p w14:paraId="5E120491"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AO-SSB periodicity 20ms</w:t>
                  </w:r>
                </w:p>
              </w:tc>
              <w:tc>
                <w:tcPr>
                  <w:tcW w:w="2070" w:type="dxa"/>
                </w:tcPr>
                <w:p w14:paraId="74460823"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OD-SSB Case 2 FMW</w:t>
                  </w:r>
                </w:p>
                <w:p w14:paraId="3DB32246" w14:textId="77777777" w:rsidR="00AD5772" w:rsidRPr="00F2798A" w:rsidRDefault="00AD5772" w:rsidP="00F2798A">
                  <w:pPr>
                    <w:spacing w:after="120"/>
                    <w:jc w:val="both"/>
                    <w:rPr>
                      <w:rFonts w:eastAsiaTheme="minorEastAsia"/>
                      <w:kern w:val="24"/>
                      <w:sz w:val="20"/>
                      <w:szCs w:val="20"/>
                    </w:rPr>
                  </w:pPr>
                  <w:r w:rsidRPr="00F2798A">
                    <w:rPr>
                      <w:rFonts w:eastAsiaTheme="minorEastAsia"/>
                      <w:kern w:val="24"/>
                      <w:sz w:val="20"/>
                      <w:szCs w:val="20"/>
                    </w:rPr>
                    <w:t>FFS FR1</w:t>
                  </w:r>
                </w:p>
                <w:p w14:paraId="1C369F23" w14:textId="77777777" w:rsidR="00AD5772" w:rsidRPr="00F2798A" w:rsidRDefault="00AD5772" w:rsidP="00F2798A">
                  <w:pPr>
                    <w:spacing w:after="120"/>
                    <w:jc w:val="both"/>
                    <w:rPr>
                      <w:rFonts w:eastAsiaTheme="minorEastAsia"/>
                      <w:kern w:val="24"/>
                      <w:sz w:val="20"/>
                      <w:szCs w:val="20"/>
                    </w:rPr>
                  </w:pPr>
                </w:p>
              </w:tc>
            </w:tr>
          </w:tbl>
          <w:p w14:paraId="1B7FA262" w14:textId="17DBC68A" w:rsidR="001B69C2" w:rsidRPr="00F2798A" w:rsidRDefault="001B69C2" w:rsidP="00F2798A">
            <w:pPr>
              <w:tabs>
                <w:tab w:val="left" w:pos="0"/>
              </w:tabs>
              <w:autoSpaceDN w:val="0"/>
              <w:spacing w:after="120"/>
              <w:rPr>
                <w:rFonts w:eastAsiaTheme="minorEastAsia"/>
                <w:color w:val="000000" w:themeColor="text1"/>
                <w:sz w:val="20"/>
                <w:szCs w:val="20"/>
              </w:rPr>
            </w:pPr>
          </w:p>
        </w:tc>
      </w:tr>
    </w:tbl>
    <w:p w14:paraId="3609087B" w14:textId="77777777" w:rsidR="001B69C2" w:rsidRDefault="001B69C2" w:rsidP="001B69C2">
      <w:pPr>
        <w:spacing w:after="120"/>
        <w:rPr>
          <w:rFonts w:eastAsiaTheme="minorEastAsia"/>
          <w:sz w:val="22"/>
          <w:szCs w:val="22"/>
        </w:rPr>
      </w:pPr>
    </w:p>
    <w:p w14:paraId="27BED1E7" w14:textId="245B828E" w:rsidR="00360E93" w:rsidRDefault="00360E93" w:rsidP="005C0F7E">
      <w:pPr>
        <w:spacing w:after="120"/>
        <w:rPr>
          <w:rFonts w:eastAsiaTheme="minorEastAsia"/>
          <w:bCs/>
          <w:sz w:val="22"/>
          <w:szCs w:val="22"/>
        </w:rPr>
      </w:pPr>
      <w:r>
        <w:rPr>
          <w:rFonts w:eastAsiaTheme="minorEastAsia" w:hint="eastAsia"/>
          <w:bCs/>
          <w:sz w:val="22"/>
          <w:szCs w:val="22"/>
        </w:rPr>
        <w:t xml:space="preserve">For </w:t>
      </w:r>
      <w:proofErr w:type="spellStart"/>
      <w:r w:rsidR="00030209" w:rsidRPr="00030209">
        <w:rPr>
          <w:rFonts w:eastAsiaTheme="minorEastAsia"/>
          <w:bCs/>
          <w:sz w:val="22"/>
          <w:szCs w:val="22"/>
        </w:rPr>
        <w:t>SCell</w:t>
      </w:r>
      <w:proofErr w:type="spellEnd"/>
      <w:r w:rsidR="00030209" w:rsidRPr="00030209">
        <w:rPr>
          <w:rFonts w:eastAsiaTheme="minorEastAsia"/>
          <w:bCs/>
          <w:sz w:val="22"/>
          <w:szCs w:val="22"/>
        </w:rPr>
        <w:t xml:space="preserve"> activation</w:t>
      </w:r>
      <w:r w:rsidR="00F514BF">
        <w:rPr>
          <w:rFonts w:eastAsiaTheme="minorEastAsia" w:hint="eastAsia"/>
          <w:bCs/>
          <w:sz w:val="22"/>
          <w:szCs w:val="22"/>
        </w:rPr>
        <w:t xml:space="preserve">, </w:t>
      </w:r>
      <w:r w:rsidR="00A13B3C">
        <w:rPr>
          <w:rFonts w:eastAsiaTheme="minorEastAsia" w:hint="eastAsia"/>
          <w:bCs/>
          <w:sz w:val="22"/>
          <w:szCs w:val="22"/>
        </w:rPr>
        <w:t xml:space="preserve">the </w:t>
      </w:r>
      <w:r w:rsidR="00520B53" w:rsidRPr="00520B53">
        <w:rPr>
          <w:rFonts w:eastAsiaTheme="minorEastAsia"/>
          <w:bCs/>
          <w:sz w:val="22"/>
          <w:szCs w:val="22"/>
        </w:rPr>
        <w:t>TC4</w:t>
      </w:r>
      <w:r w:rsidR="00A13B3C">
        <w:rPr>
          <w:rFonts w:eastAsiaTheme="minorEastAsia" w:hint="eastAsia"/>
          <w:bCs/>
          <w:sz w:val="22"/>
          <w:szCs w:val="22"/>
        </w:rPr>
        <w:t xml:space="preserve"> for </w:t>
      </w:r>
      <w:proofErr w:type="spellStart"/>
      <w:r w:rsidR="004F4B44" w:rsidRPr="004F4B44">
        <w:rPr>
          <w:rFonts w:eastAsiaTheme="minorEastAsia"/>
          <w:bCs/>
          <w:sz w:val="22"/>
          <w:szCs w:val="22"/>
        </w:rPr>
        <w:t>SCell</w:t>
      </w:r>
      <w:proofErr w:type="spellEnd"/>
      <w:r w:rsidR="004F4B44" w:rsidRPr="004F4B44">
        <w:rPr>
          <w:rFonts w:eastAsiaTheme="minorEastAsia"/>
          <w:bCs/>
          <w:sz w:val="22"/>
          <w:szCs w:val="22"/>
        </w:rPr>
        <w:t xml:space="preserve"> Activation and deactivation of known </w:t>
      </w:r>
      <w:proofErr w:type="spellStart"/>
      <w:r w:rsidR="004F4B44" w:rsidRPr="004F4B44">
        <w:rPr>
          <w:rFonts w:eastAsiaTheme="minorEastAsia"/>
          <w:bCs/>
          <w:sz w:val="22"/>
          <w:szCs w:val="22"/>
        </w:rPr>
        <w:t>SCell</w:t>
      </w:r>
      <w:proofErr w:type="spellEnd"/>
      <w:r w:rsidR="004F4B44" w:rsidRPr="004F4B44">
        <w:rPr>
          <w:rFonts w:eastAsiaTheme="minorEastAsia"/>
          <w:bCs/>
          <w:sz w:val="22"/>
          <w:szCs w:val="22"/>
        </w:rPr>
        <w:t xml:space="preserve"> in non-DRX based on OD-SSB</w:t>
      </w:r>
      <w:r w:rsidR="00321E67">
        <w:rPr>
          <w:rFonts w:eastAsiaTheme="minorEastAsia" w:hint="eastAsia"/>
          <w:bCs/>
          <w:sz w:val="22"/>
          <w:szCs w:val="22"/>
        </w:rPr>
        <w:t xml:space="preserve"> </w:t>
      </w:r>
      <w:r w:rsidR="00321E67" w:rsidRPr="00321E67">
        <w:rPr>
          <w:rFonts w:eastAsiaTheme="minorEastAsia"/>
          <w:bCs/>
          <w:sz w:val="22"/>
          <w:szCs w:val="22"/>
        </w:rPr>
        <w:t>Case 2 Alt Time-C1</w:t>
      </w:r>
      <w:r w:rsidR="001C2616">
        <w:rPr>
          <w:rFonts w:eastAsiaTheme="minorEastAsia" w:hint="eastAsia"/>
          <w:bCs/>
          <w:sz w:val="22"/>
          <w:szCs w:val="22"/>
        </w:rPr>
        <w:t xml:space="preserve"> </w:t>
      </w:r>
      <w:r w:rsidR="00DB0363">
        <w:rPr>
          <w:rFonts w:eastAsiaTheme="minorEastAsia" w:hint="eastAsia"/>
          <w:bCs/>
          <w:sz w:val="22"/>
          <w:szCs w:val="22"/>
        </w:rPr>
        <w:t xml:space="preserve">and the </w:t>
      </w:r>
      <w:r w:rsidR="00DB0363" w:rsidRPr="00DB0363">
        <w:rPr>
          <w:rFonts w:eastAsiaTheme="minorEastAsia"/>
          <w:bCs/>
          <w:sz w:val="22"/>
          <w:szCs w:val="22"/>
        </w:rPr>
        <w:t>TC1</w:t>
      </w:r>
      <w:r w:rsidR="00A43676">
        <w:rPr>
          <w:rFonts w:eastAsiaTheme="minorEastAsia" w:hint="eastAsia"/>
          <w:bCs/>
          <w:sz w:val="22"/>
          <w:szCs w:val="22"/>
        </w:rPr>
        <w:t xml:space="preserve"> for </w:t>
      </w:r>
      <w:proofErr w:type="spellStart"/>
      <w:r w:rsidR="00A43676" w:rsidRPr="00A43676">
        <w:rPr>
          <w:rFonts w:eastAsiaTheme="minorEastAsia"/>
          <w:bCs/>
          <w:sz w:val="22"/>
          <w:szCs w:val="22"/>
        </w:rPr>
        <w:t>SCell</w:t>
      </w:r>
      <w:proofErr w:type="spellEnd"/>
      <w:r w:rsidR="00A43676" w:rsidRPr="00A43676">
        <w:rPr>
          <w:rFonts w:eastAsiaTheme="minorEastAsia"/>
          <w:bCs/>
          <w:sz w:val="22"/>
          <w:szCs w:val="22"/>
        </w:rPr>
        <w:t xml:space="preserve"> Activation and deactivation of unknown </w:t>
      </w:r>
      <w:proofErr w:type="spellStart"/>
      <w:r w:rsidR="00A43676" w:rsidRPr="00A43676">
        <w:rPr>
          <w:rFonts w:eastAsiaTheme="minorEastAsia"/>
          <w:bCs/>
          <w:sz w:val="22"/>
          <w:szCs w:val="22"/>
        </w:rPr>
        <w:t>SCell</w:t>
      </w:r>
      <w:proofErr w:type="spellEnd"/>
      <w:r w:rsidR="00A43676" w:rsidRPr="00A43676">
        <w:rPr>
          <w:rFonts w:eastAsiaTheme="minorEastAsia"/>
          <w:bCs/>
          <w:sz w:val="22"/>
          <w:szCs w:val="22"/>
        </w:rPr>
        <w:t xml:space="preserve"> in DRX based on OD-SSB</w:t>
      </w:r>
      <w:r w:rsidR="00A43676">
        <w:rPr>
          <w:rFonts w:eastAsiaTheme="minorEastAsia" w:hint="eastAsia"/>
          <w:bCs/>
          <w:sz w:val="22"/>
          <w:szCs w:val="22"/>
        </w:rPr>
        <w:t xml:space="preserve"> </w:t>
      </w:r>
      <w:r w:rsidR="00A43676" w:rsidRPr="00A43676">
        <w:rPr>
          <w:rFonts w:eastAsiaTheme="minorEastAsia"/>
          <w:bCs/>
          <w:sz w:val="22"/>
          <w:szCs w:val="22"/>
        </w:rPr>
        <w:t>Case 1</w:t>
      </w:r>
      <w:r w:rsidR="003D52F3">
        <w:rPr>
          <w:rFonts w:eastAsiaTheme="minorEastAsia" w:hint="eastAsia"/>
          <w:bCs/>
          <w:sz w:val="22"/>
          <w:szCs w:val="22"/>
        </w:rPr>
        <w:t xml:space="preserve"> were </w:t>
      </w:r>
      <w:r w:rsidR="009D6F04">
        <w:rPr>
          <w:rFonts w:eastAsiaTheme="minorEastAsia" w:hint="eastAsia"/>
          <w:bCs/>
          <w:sz w:val="22"/>
          <w:szCs w:val="22"/>
        </w:rPr>
        <w:t xml:space="preserve">agreed to be defined in last meeting, in our views, no need to define </w:t>
      </w:r>
      <w:r w:rsidR="00511674">
        <w:rPr>
          <w:rFonts w:eastAsiaTheme="minorEastAsia" w:hint="eastAsia"/>
          <w:bCs/>
          <w:sz w:val="22"/>
          <w:szCs w:val="22"/>
        </w:rPr>
        <w:t xml:space="preserve">test case for </w:t>
      </w:r>
      <w:proofErr w:type="spellStart"/>
      <w:r w:rsidR="008D5FE5" w:rsidRPr="008D5FE5">
        <w:rPr>
          <w:rFonts w:eastAsiaTheme="minorEastAsia"/>
          <w:bCs/>
          <w:sz w:val="22"/>
          <w:szCs w:val="22"/>
        </w:rPr>
        <w:t>SCell</w:t>
      </w:r>
      <w:proofErr w:type="spellEnd"/>
      <w:r w:rsidR="008D5FE5" w:rsidRPr="008D5FE5">
        <w:rPr>
          <w:rFonts w:eastAsiaTheme="minorEastAsia"/>
          <w:bCs/>
          <w:sz w:val="22"/>
          <w:szCs w:val="22"/>
        </w:rPr>
        <w:t xml:space="preserve"> Activation and deactivation of known </w:t>
      </w:r>
      <w:proofErr w:type="spellStart"/>
      <w:r w:rsidR="008D5FE5" w:rsidRPr="008D5FE5">
        <w:rPr>
          <w:rFonts w:eastAsiaTheme="minorEastAsia"/>
          <w:bCs/>
          <w:sz w:val="22"/>
          <w:szCs w:val="22"/>
        </w:rPr>
        <w:t>SCell</w:t>
      </w:r>
      <w:proofErr w:type="spellEnd"/>
      <w:r w:rsidR="008D5FE5" w:rsidRPr="008D5FE5">
        <w:rPr>
          <w:rFonts w:eastAsiaTheme="minorEastAsia"/>
          <w:bCs/>
          <w:sz w:val="22"/>
          <w:szCs w:val="22"/>
        </w:rPr>
        <w:t xml:space="preserve"> in non-DRX based on OD-SSB</w:t>
      </w:r>
      <w:r w:rsidR="008D5FE5">
        <w:rPr>
          <w:rFonts w:eastAsiaTheme="minorEastAsia" w:hint="eastAsia"/>
          <w:bCs/>
          <w:sz w:val="22"/>
          <w:szCs w:val="22"/>
        </w:rPr>
        <w:t xml:space="preserve"> </w:t>
      </w:r>
      <w:r w:rsidR="008D5FE5" w:rsidRPr="008D5FE5">
        <w:rPr>
          <w:rFonts w:eastAsiaTheme="minorEastAsia"/>
          <w:bCs/>
          <w:sz w:val="22"/>
          <w:szCs w:val="22"/>
        </w:rPr>
        <w:t>Case 1</w:t>
      </w:r>
      <w:r w:rsidR="008D5FE5">
        <w:rPr>
          <w:rFonts w:eastAsiaTheme="minorEastAsia" w:hint="eastAsia"/>
          <w:bCs/>
          <w:sz w:val="22"/>
          <w:szCs w:val="22"/>
        </w:rPr>
        <w:t>.</w:t>
      </w:r>
    </w:p>
    <w:p w14:paraId="026E70B4" w14:textId="3143371C" w:rsidR="00E402F6" w:rsidRDefault="00AA5241" w:rsidP="005C0F7E">
      <w:pPr>
        <w:spacing w:after="120"/>
        <w:rPr>
          <w:rFonts w:eastAsiaTheme="minorEastAsia"/>
          <w:bCs/>
          <w:sz w:val="22"/>
          <w:szCs w:val="22"/>
        </w:rPr>
      </w:pPr>
      <w:r w:rsidRPr="00AA5241">
        <w:rPr>
          <w:rFonts w:eastAsiaTheme="minorEastAsia" w:hint="eastAsia"/>
          <w:bCs/>
          <w:sz w:val="22"/>
          <w:szCs w:val="22"/>
        </w:rPr>
        <w:t xml:space="preserve">For </w:t>
      </w:r>
      <w:r>
        <w:rPr>
          <w:rFonts w:eastAsiaTheme="minorEastAsia" w:hint="eastAsia"/>
          <w:bCs/>
          <w:sz w:val="22"/>
          <w:szCs w:val="22"/>
        </w:rPr>
        <w:t>D</w:t>
      </w:r>
      <w:r w:rsidRPr="00AA5241">
        <w:rPr>
          <w:rFonts w:eastAsiaTheme="minorEastAsia"/>
          <w:bCs/>
          <w:sz w:val="22"/>
          <w:szCs w:val="22"/>
        </w:rPr>
        <w:t xml:space="preserve">irect </w:t>
      </w:r>
      <w:proofErr w:type="spellStart"/>
      <w:r w:rsidRPr="00AA5241">
        <w:rPr>
          <w:rFonts w:eastAsiaTheme="minorEastAsia"/>
          <w:bCs/>
          <w:sz w:val="22"/>
          <w:szCs w:val="22"/>
        </w:rPr>
        <w:t>SCell</w:t>
      </w:r>
      <w:proofErr w:type="spellEnd"/>
      <w:r w:rsidRPr="00AA5241">
        <w:rPr>
          <w:rFonts w:eastAsiaTheme="minorEastAsia"/>
          <w:bCs/>
          <w:sz w:val="22"/>
          <w:szCs w:val="22"/>
        </w:rPr>
        <w:t xml:space="preserve"> Activation</w:t>
      </w:r>
      <w:r>
        <w:rPr>
          <w:rFonts w:eastAsiaTheme="minorEastAsia" w:hint="eastAsia"/>
          <w:bCs/>
          <w:sz w:val="22"/>
          <w:szCs w:val="22"/>
        </w:rPr>
        <w:t xml:space="preserve">, the </w:t>
      </w:r>
      <w:r w:rsidR="00A13B3C" w:rsidRPr="00A13B3C">
        <w:rPr>
          <w:rFonts w:eastAsiaTheme="minorEastAsia"/>
          <w:bCs/>
          <w:sz w:val="22"/>
          <w:szCs w:val="22"/>
        </w:rPr>
        <w:t>TC6</w:t>
      </w:r>
      <w:r>
        <w:rPr>
          <w:rFonts w:eastAsiaTheme="minorEastAsia" w:hint="eastAsia"/>
          <w:bCs/>
          <w:sz w:val="22"/>
          <w:szCs w:val="22"/>
        </w:rPr>
        <w:t xml:space="preserve"> for </w:t>
      </w:r>
      <w:r w:rsidRPr="00AA5241">
        <w:rPr>
          <w:rFonts w:eastAsiaTheme="minorEastAsia"/>
          <w:bCs/>
          <w:sz w:val="22"/>
          <w:szCs w:val="22"/>
        </w:rPr>
        <w:t xml:space="preserve">Direct </w:t>
      </w:r>
      <w:proofErr w:type="spellStart"/>
      <w:r w:rsidRPr="00AA5241">
        <w:rPr>
          <w:rFonts w:eastAsiaTheme="minorEastAsia"/>
          <w:bCs/>
          <w:sz w:val="22"/>
          <w:szCs w:val="22"/>
        </w:rPr>
        <w:t>SCell</w:t>
      </w:r>
      <w:proofErr w:type="spellEnd"/>
      <w:r w:rsidRPr="00AA5241">
        <w:rPr>
          <w:rFonts w:eastAsiaTheme="minorEastAsia"/>
          <w:bCs/>
          <w:sz w:val="22"/>
          <w:szCs w:val="22"/>
        </w:rPr>
        <w:t xml:space="preserve"> activation at </w:t>
      </w:r>
      <w:proofErr w:type="spellStart"/>
      <w:r w:rsidRPr="00AA5241">
        <w:rPr>
          <w:rFonts w:eastAsiaTheme="minorEastAsia"/>
          <w:bCs/>
          <w:sz w:val="22"/>
          <w:szCs w:val="22"/>
        </w:rPr>
        <w:t>SCell</w:t>
      </w:r>
      <w:proofErr w:type="spellEnd"/>
      <w:r w:rsidRPr="00AA5241">
        <w:rPr>
          <w:rFonts w:eastAsiaTheme="minorEastAsia"/>
          <w:bCs/>
          <w:sz w:val="22"/>
          <w:szCs w:val="22"/>
        </w:rPr>
        <w:t xml:space="preserve"> addition based on OD-SSB</w:t>
      </w:r>
      <w:r>
        <w:rPr>
          <w:rFonts w:eastAsiaTheme="minorEastAsia" w:hint="eastAsia"/>
          <w:bCs/>
          <w:sz w:val="22"/>
          <w:szCs w:val="22"/>
        </w:rPr>
        <w:t xml:space="preserve"> </w:t>
      </w:r>
      <w:r w:rsidRPr="00AA5241">
        <w:rPr>
          <w:rFonts w:eastAsiaTheme="minorEastAsia"/>
          <w:bCs/>
          <w:sz w:val="22"/>
          <w:szCs w:val="22"/>
        </w:rPr>
        <w:t>Case 2 Alt Time-C1</w:t>
      </w:r>
      <w:r>
        <w:rPr>
          <w:rFonts w:eastAsiaTheme="minorEastAsia" w:hint="eastAsia"/>
          <w:bCs/>
          <w:sz w:val="22"/>
          <w:szCs w:val="22"/>
        </w:rPr>
        <w:t xml:space="preserve"> was agreed to be defined in last meeting, in our views, no need to </w:t>
      </w:r>
      <w:r w:rsidR="00776BA4">
        <w:rPr>
          <w:rFonts w:eastAsiaTheme="minorEastAsia" w:hint="eastAsia"/>
          <w:bCs/>
          <w:sz w:val="22"/>
          <w:szCs w:val="22"/>
        </w:rPr>
        <w:t xml:space="preserve">define </w:t>
      </w:r>
      <w:r w:rsidR="00142031">
        <w:rPr>
          <w:rFonts w:eastAsiaTheme="minorEastAsia" w:hint="eastAsia"/>
          <w:bCs/>
          <w:sz w:val="22"/>
          <w:szCs w:val="22"/>
        </w:rPr>
        <w:t xml:space="preserve">test case for </w:t>
      </w:r>
      <w:r w:rsidR="00A36521" w:rsidRPr="00AA5241">
        <w:rPr>
          <w:rFonts w:eastAsiaTheme="minorEastAsia"/>
          <w:bCs/>
          <w:sz w:val="22"/>
          <w:szCs w:val="22"/>
        </w:rPr>
        <w:t xml:space="preserve">Direct </w:t>
      </w:r>
      <w:proofErr w:type="spellStart"/>
      <w:r w:rsidR="00A36521" w:rsidRPr="00AA5241">
        <w:rPr>
          <w:rFonts w:eastAsiaTheme="minorEastAsia"/>
          <w:bCs/>
          <w:sz w:val="22"/>
          <w:szCs w:val="22"/>
        </w:rPr>
        <w:t>SCell</w:t>
      </w:r>
      <w:proofErr w:type="spellEnd"/>
      <w:r w:rsidR="00A36521" w:rsidRPr="00AA5241">
        <w:rPr>
          <w:rFonts w:eastAsiaTheme="minorEastAsia"/>
          <w:bCs/>
          <w:sz w:val="22"/>
          <w:szCs w:val="22"/>
        </w:rPr>
        <w:t xml:space="preserve"> activation at </w:t>
      </w:r>
      <w:proofErr w:type="spellStart"/>
      <w:r w:rsidR="00A36521" w:rsidRPr="00AA5241">
        <w:rPr>
          <w:rFonts w:eastAsiaTheme="minorEastAsia"/>
          <w:bCs/>
          <w:sz w:val="22"/>
          <w:szCs w:val="22"/>
        </w:rPr>
        <w:t>SCell</w:t>
      </w:r>
      <w:proofErr w:type="spellEnd"/>
      <w:r w:rsidR="00A36521" w:rsidRPr="00AA5241">
        <w:rPr>
          <w:rFonts w:eastAsiaTheme="minorEastAsia"/>
          <w:bCs/>
          <w:sz w:val="22"/>
          <w:szCs w:val="22"/>
        </w:rPr>
        <w:t xml:space="preserve"> addition based on OD-SSB</w:t>
      </w:r>
      <w:r w:rsidR="00A36521">
        <w:rPr>
          <w:rFonts w:eastAsiaTheme="minorEastAsia" w:hint="eastAsia"/>
          <w:bCs/>
          <w:sz w:val="22"/>
          <w:szCs w:val="22"/>
        </w:rPr>
        <w:t xml:space="preserve"> </w:t>
      </w:r>
      <w:r w:rsidR="00A36521" w:rsidRPr="00A36521">
        <w:rPr>
          <w:rFonts w:eastAsiaTheme="minorEastAsia"/>
          <w:bCs/>
          <w:sz w:val="22"/>
          <w:szCs w:val="22"/>
        </w:rPr>
        <w:t>Case 1</w:t>
      </w:r>
      <w:r w:rsidR="006B6576">
        <w:rPr>
          <w:rFonts w:eastAsiaTheme="minorEastAsia" w:hint="eastAsia"/>
          <w:bCs/>
          <w:sz w:val="22"/>
          <w:szCs w:val="22"/>
        </w:rPr>
        <w:t>.</w:t>
      </w:r>
    </w:p>
    <w:p w14:paraId="21BA6E49" w14:textId="307D14E9" w:rsidR="009C5FF3" w:rsidRDefault="009C5FF3" w:rsidP="005C0F7E">
      <w:pPr>
        <w:spacing w:after="120"/>
        <w:rPr>
          <w:rFonts w:eastAsiaTheme="minorEastAsia"/>
          <w:bCs/>
          <w:sz w:val="22"/>
          <w:szCs w:val="22"/>
        </w:rPr>
      </w:pPr>
      <w:r>
        <w:rPr>
          <w:rFonts w:eastAsiaTheme="minorEastAsia" w:hint="eastAsia"/>
          <w:bCs/>
          <w:sz w:val="22"/>
          <w:szCs w:val="22"/>
        </w:rPr>
        <w:t xml:space="preserve">For </w:t>
      </w:r>
      <w:r w:rsidRPr="009C5FF3">
        <w:rPr>
          <w:rFonts w:eastAsiaTheme="minorEastAsia"/>
          <w:bCs/>
          <w:sz w:val="22"/>
          <w:szCs w:val="22"/>
        </w:rPr>
        <w:t xml:space="preserve">Deactivated </w:t>
      </w:r>
      <w:proofErr w:type="spellStart"/>
      <w:r w:rsidRPr="009C5FF3">
        <w:rPr>
          <w:rFonts w:eastAsiaTheme="minorEastAsia"/>
          <w:bCs/>
          <w:sz w:val="22"/>
          <w:szCs w:val="22"/>
        </w:rPr>
        <w:t>SCell</w:t>
      </w:r>
      <w:proofErr w:type="spellEnd"/>
      <w:r w:rsidRPr="009C5FF3">
        <w:rPr>
          <w:rFonts w:eastAsiaTheme="minorEastAsia"/>
          <w:bCs/>
          <w:sz w:val="22"/>
          <w:szCs w:val="22"/>
        </w:rPr>
        <w:t xml:space="preserve"> L3 measurement</w:t>
      </w:r>
      <w:r w:rsidR="00EC490D">
        <w:rPr>
          <w:rFonts w:eastAsiaTheme="minorEastAsia" w:hint="eastAsia"/>
          <w:bCs/>
          <w:sz w:val="22"/>
          <w:szCs w:val="22"/>
        </w:rPr>
        <w:t xml:space="preserve">, </w:t>
      </w:r>
      <w:r w:rsidR="00EA3A63">
        <w:rPr>
          <w:rFonts w:eastAsiaTheme="minorEastAsia" w:hint="eastAsia"/>
          <w:bCs/>
          <w:sz w:val="22"/>
          <w:szCs w:val="22"/>
        </w:rPr>
        <w:t xml:space="preserve">the </w:t>
      </w:r>
      <w:r w:rsidR="006F39D9">
        <w:rPr>
          <w:rFonts w:eastAsiaTheme="minorEastAsia" w:hint="eastAsia"/>
          <w:bCs/>
          <w:sz w:val="22"/>
          <w:szCs w:val="22"/>
        </w:rPr>
        <w:t xml:space="preserve">TC8 for </w:t>
      </w:r>
      <w:r w:rsidR="006F39D9" w:rsidRPr="006F39D9">
        <w:rPr>
          <w:rFonts w:eastAsiaTheme="minorEastAsia"/>
          <w:bCs/>
          <w:sz w:val="22"/>
          <w:szCs w:val="22"/>
        </w:rPr>
        <w:t>Intra-frequency measurement</w:t>
      </w:r>
      <w:r w:rsidR="00337311">
        <w:rPr>
          <w:rFonts w:eastAsiaTheme="minorEastAsia" w:hint="eastAsia"/>
          <w:bCs/>
          <w:sz w:val="22"/>
          <w:szCs w:val="22"/>
        </w:rPr>
        <w:t xml:space="preserve"> </w:t>
      </w:r>
      <w:r w:rsidR="006F39D9" w:rsidRPr="006F39D9">
        <w:rPr>
          <w:rFonts w:eastAsiaTheme="minorEastAsia"/>
          <w:bCs/>
          <w:sz w:val="22"/>
          <w:szCs w:val="22"/>
        </w:rPr>
        <w:t xml:space="preserve">(deactivated </w:t>
      </w:r>
      <w:proofErr w:type="spellStart"/>
      <w:r w:rsidR="006F39D9" w:rsidRPr="006F39D9">
        <w:rPr>
          <w:rFonts w:eastAsiaTheme="minorEastAsia"/>
          <w:bCs/>
          <w:sz w:val="22"/>
          <w:szCs w:val="22"/>
        </w:rPr>
        <w:t>SCell</w:t>
      </w:r>
      <w:proofErr w:type="spellEnd"/>
      <w:r w:rsidR="006F39D9" w:rsidRPr="006F39D9">
        <w:rPr>
          <w:rFonts w:eastAsiaTheme="minorEastAsia"/>
          <w:bCs/>
          <w:sz w:val="22"/>
          <w:szCs w:val="22"/>
        </w:rPr>
        <w:t>) based on OD-SSB</w:t>
      </w:r>
      <w:r w:rsidR="006F39D9">
        <w:rPr>
          <w:rFonts w:eastAsiaTheme="minorEastAsia" w:hint="eastAsia"/>
          <w:bCs/>
          <w:sz w:val="22"/>
          <w:szCs w:val="22"/>
        </w:rPr>
        <w:t xml:space="preserve"> </w:t>
      </w:r>
      <w:r w:rsidR="006F39D9" w:rsidRPr="006F39D9">
        <w:rPr>
          <w:rFonts w:eastAsiaTheme="minorEastAsia"/>
          <w:bCs/>
          <w:sz w:val="22"/>
          <w:szCs w:val="22"/>
        </w:rPr>
        <w:t>Case 2</w:t>
      </w:r>
      <w:r w:rsidR="006F39D9">
        <w:rPr>
          <w:rFonts w:eastAsiaTheme="minorEastAsia" w:hint="eastAsia"/>
          <w:bCs/>
          <w:sz w:val="22"/>
          <w:szCs w:val="22"/>
        </w:rPr>
        <w:t xml:space="preserve"> in FR2 </w:t>
      </w:r>
      <w:r w:rsidR="00CE4236">
        <w:rPr>
          <w:rFonts w:eastAsiaTheme="minorEastAsia" w:hint="eastAsia"/>
          <w:bCs/>
          <w:sz w:val="22"/>
          <w:szCs w:val="22"/>
        </w:rPr>
        <w:t xml:space="preserve">was agreed to be defined in last meeting, in our views, no need to define </w:t>
      </w:r>
      <w:r w:rsidR="00BD321F">
        <w:rPr>
          <w:rFonts w:eastAsiaTheme="minorEastAsia" w:hint="eastAsia"/>
          <w:bCs/>
          <w:sz w:val="22"/>
          <w:szCs w:val="22"/>
        </w:rPr>
        <w:t xml:space="preserve">test case for </w:t>
      </w:r>
      <w:r w:rsidR="00BD321F" w:rsidRPr="00BD321F">
        <w:rPr>
          <w:rFonts w:eastAsiaTheme="minorEastAsia"/>
          <w:bCs/>
          <w:sz w:val="22"/>
          <w:szCs w:val="22"/>
        </w:rPr>
        <w:t xml:space="preserve">Intra-frequency </w:t>
      </w:r>
      <w:r w:rsidR="00F816EE" w:rsidRPr="00BD321F">
        <w:rPr>
          <w:rFonts w:eastAsiaTheme="minorEastAsia"/>
          <w:bCs/>
          <w:sz w:val="22"/>
          <w:szCs w:val="22"/>
        </w:rPr>
        <w:t>measurement (</w:t>
      </w:r>
      <w:r w:rsidR="00BD321F" w:rsidRPr="00BD321F">
        <w:rPr>
          <w:rFonts w:eastAsiaTheme="minorEastAsia"/>
          <w:bCs/>
          <w:sz w:val="22"/>
          <w:szCs w:val="22"/>
        </w:rPr>
        <w:t xml:space="preserve">deactivated </w:t>
      </w:r>
      <w:proofErr w:type="spellStart"/>
      <w:r w:rsidR="00BD321F" w:rsidRPr="00BD321F">
        <w:rPr>
          <w:rFonts w:eastAsiaTheme="minorEastAsia"/>
          <w:bCs/>
          <w:sz w:val="22"/>
          <w:szCs w:val="22"/>
        </w:rPr>
        <w:t>SCell</w:t>
      </w:r>
      <w:proofErr w:type="spellEnd"/>
      <w:r w:rsidR="00BD321F" w:rsidRPr="00BD321F">
        <w:rPr>
          <w:rFonts w:eastAsiaTheme="minorEastAsia"/>
          <w:bCs/>
          <w:sz w:val="22"/>
          <w:szCs w:val="22"/>
        </w:rPr>
        <w:t>) based on OD-SSB</w:t>
      </w:r>
      <w:r w:rsidR="001A7D06">
        <w:rPr>
          <w:rFonts w:eastAsiaTheme="minorEastAsia" w:hint="eastAsia"/>
          <w:bCs/>
          <w:sz w:val="22"/>
          <w:szCs w:val="22"/>
        </w:rPr>
        <w:t xml:space="preserve"> </w:t>
      </w:r>
      <w:r w:rsidR="001A7D06" w:rsidRPr="001A7D06">
        <w:rPr>
          <w:rFonts w:eastAsiaTheme="minorEastAsia"/>
          <w:bCs/>
          <w:sz w:val="22"/>
          <w:szCs w:val="22"/>
        </w:rPr>
        <w:t>Case 2</w:t>
      </w:r>
      <w:r w:rsidR="001A7D06">
        <w:rPr>
          <w:rFonts w:eastAsiaTheme="minorEastAsia" w:hint="eastAsia"/>
          <w:bCs/>
          <w:sz w:val="22"/>
          <w:szCs w:val="22"/>
        </w:rPr>
        <w:t xml:space="preserve"> in FR1.</w:t>
      </w:r>
    </w:p>
    <w:p w14:paraId="44E0A457" w14:textId="1A0B1A84" w:rsidR="001A7D06" w:rsidRPr="0085725E" w:rsidRDefault="003F4BBD" w:rsidP="005C0F7E">
      <w:pPr>
        <w:spacing w:after="120"/>
        <w:rPr>
          <w:rFonts w:eastAsiaTheme="minorEastAsia"/>
          <w:b/>
          <w:sz w:val="22"/>
          <w:szCs w:val="22"/>
        </w:rPr>
      </w:pPr>
      <w:r w:rsidRPr="0085725E">
        <w:rPr>
          <w:rFonts w:eastAsiaTheme="minorEastAsia" w:hint="eastAsia"/>
          <w:b/>
          <w:sz w:val="22"/>
          <w:szCs w:val="22"/>
        </w:rPr>
        <w:t xml:space="preserve">Proposal 2: </w:t>
      </w:r>
      <w:r w:rsidR="00DF42F0" w:rsidRPr="0085725E">
        <w:rPr>
          <w:rFonts w:eastAsiaTheme="minorEastAsia" w:hint="eastAsia"/>
          <w:b/>
          <w:sz w:val="22"/>
          <w:szCs w:val="22"/>
        </w:rPr>
        <w:t xml:space="preserve">No need to define </w:t>
      </w:r>
      <w:r w:rsidR="00DF42F0" w:rsidRPr="0085725E">
        <w:rPr>
          <w:rFonts w:eastAsiaTheme="minorEastAsia"/>
          <w:b/>
          <w:sz w:val="22"/>
          <w:szCs w:val="22"/>
        </w:rPr>
        <w:t>the following</w:t>
      </w:r>
      <w:r w:rsidR="00DF42F0" w:rsidRPr="0085725E">
        <w:rPr>
          <w:rFonts w:eastAsiaTheme="minorEastAsia" w:hint="eastAsia"/>
          <w:b/>
          <w:sz w:val="22"/>
          <w:szCs w:val="22"/>
        </w:rPr>
        <w:t xml:space="preserve"> test cases.</w:t>
      </w:r>
    </w:p>
    <w:p w14:paraId="550F4FDF" w14:textId="149B40FB" w:rsidR="00DF42F0" w:rsidRPr="00B022E3" w:rsidRDefault="00EF0158" w:rsidP="00EF0158">
      <w:pPr>
        <w:pStyle w:val="affd"/>
        <w:numPr>
          <w:ilvl w:val="0"/>
          <w:numId w:val="14"/>
        </w:numPr>
        <w:spacing w:after="120" w:line="240" w:lineRule="auto"/>
        <w:ind w:left="987" w:firstLineChars="0"/>
        <w:rPr>
          <w:rFonts w:eastAsiaTheme="minorEastAsia"/>
          <w:bCs/>
          <w:sz w:val="22"/>
          <w:szCs w:val="22"/>
        </w:rPr>
      </w:pPr>
      <w:proofErr w:type="spellStart"/>
      <w:r w:rsidRPr="00EF0158">
        <w:rPr>
          <w:rFonts w:eastAsiaTheme="minorEastAsia"/>
          <w:b/>
          <w:sz w:val="22"/>
          <w:szCs w:val="22"/>
        </w:rPr>
        <w:t>SCell</w:t>
      </w:r>
      <w:proofErr w:type="spellEnd"/>
      <w:r w:rsidRPr="00EF0158">
        <w:rPr>
          <w:rFonts w:eastAsiaTheme="minorEastAsia"/>
          <w:b/>
          <w:sz w:val="22"/>
          <w:szCs w:val="22"/>
        </w:rPr>
        <w:t xml:space="preserve"> Activation and deactivation of known </w:t>
      </w:r>
      <w:proofErr w:type="spellStart"/>
      <w:r w:rsidRPr="00EF0158">
        <w:rPr>
          <w:rFonts w:eastAsiaTheme="minorEastAsia"/>
          <w:b/>
          <w:sz w:val="22"/>
          <w:szCs w:val="22"/>
        </w:rPr>
        <w:t>SCell</w:t>
      </w:r>
      <w:proofErr w:type="spellEnd"/>
      <w:r w:rsidRPr="00EF0158">
        <w:rPr>
          <w:rFonts w:eastAsiaTheme="minorEastAsia"/>
          <w:b/>
          <w:sz w:val="22"/>
          <w:szCs w:val="22"/>
        </w:rPr>
        <w:t xml:space="preserve"> in non-DRX based on OD-SSB</w:t>
      </w:r>
      <w:r w:rsidR="00B022E3">
        <w:rPr>
          <w:rFonts w:eastAsiaTheme="minorEastAsia" w:hint="eastAsia"/>
          <w:b/>
          <w:sz w:val="22"/>
          <w:szCs w:val="22"/>
          <w:lang w:eastAsia="zh-CN"/>
        </w:rPr>
        <w:t xml:space="preserve"> </w:t>
      </w:r>
      <w:r w:rsidR="00B022E3" w:rsidRPr="00B022E3">
        <w:rPr>
          <w:rFonts w:eastAsiaTheme="minorEastAsia"/>
          <w:b/>
          <w:sz w:val="22"/>
          <w:szCs w:val="22"/>
          <w:lang w:eastAsia="zh-CN"/>
        </w:rPr>
        <w:t>Case 1</w:t>
      </w:r>
    </w:p>
    <w:p w14:paraId="02DC7944" w14:textId="156A64ED" w:rsidR="00B022E3" w:rsidRPr="00274887" w:rsidRDefault="00A92933" w:rsidP="00EF0158">
      <w:pPr>
        <w:pStyle w:val="affd"/>
        <w:numPr>
          <w:ilvl w:val="0"/>
          <w:numId w:val="14"/>
        </w:numPr>
        <w:spacing w:after="120" w:line="240" w:lineRule="auto"/>
        <w:ind w:left="987" w:firstLineChars="0"/>
        <w:rPr>
          <w:rFonts w:eastAsiaTheme="minorEastAsia"/>
          <w:b/>
          <w:sz w:val="22"/>
          <w:szCs w:val="22"/>
        </w:rPr>
      </w:pPr>
      <w:r w:rsidRPr="00274887">
        <w:rPr>
          <w:rFonts w:eastAsiaTheme="minorEastAsia"/>
          <w:b/>
          <w:sz w:val="22"/>
          <w:szCs w:val="22"/>
        </w:rPr>
        <w:t xml:space="preserve">Direct </w:t>
      </w:r>
      <w:proofErr w:type="spellStart"/>
      <w:r w:rsidRPr="00274887">
        <w:rPr>
          <w:rFonts w:eastAsiaTheme="minorEastAsia"/>
          <w:b/>
          <w:sz w:val="22"/>
          <w:szCs w:val="22"/>
        </w:rPr>
        <w:t>SCell</w:t>
      </w:r>
      <w:proofErr w:type="spellEnd"/>
      <w:r w:rsidRPr="00274887">
        <w:rPr>
          <w:rFonts w:eastAsiaTheme="minorEastAsia"/>
          <w:b/>
          <w:sz w:val="22"/>
          <w:szCs w:val="22"/>
        </w:rPr>
        <w:t xml:space="preserve"> activation at </w:t>
      </w:r>
      <w:proofErr w:type="spellStart"/>
      <w:r w:rsidRPr="00274887">
        <w:rPr>
          <w:rFonts w:eastAsiaTheme="minorEastAsia"/>
          <w:b/>
          <w:sz w:val="22"/>
          <w:szCs w:val="22"/>
        </w:rPr>
        <w:t>SCell</w:t>
      </w:r>
      <w:proofErr w:type="spellEnd"/>
      <w:r w:rsidRPr="00274887">
        <w:rPr>
          <w:rFonts w:eastAsiaTheme="minorEastAsia"/>
          <w:b/>
          <w:sz w:val="22"/>
          <w:szCs w:val="22"/>
        </w:rPr>
        <w:t xml:space="preserve"> addition based on OD-SSB</w:t>
      </w:r>
      <w:r w:rsidR="00F552FA" w:rsidRPr="00274887">
        <w:rPr>
          <w:rFonts w:eastAsiaTheme="minorEastAsia" w:hint="eastAsia"/>
          <w:b/>
          <w:sz w:val="22"/>
          <w:szCs w:val="22"/>
          <w:lang w:eastAsia="zh-CN"/>
        </w:rPr>
        <w:t xml:space="preserve"> </w:t>
      </w:r>
      <w:r w:rsidR="00F552FA" w:rsidRPr="00274887">
        <w:rPr>
          <w:rFonts w:eastAsiaTheme="minorEastAsia"/>
          <w:b/>
          <w:sz w:val="22"/>
          <w:szCs w:val="22"/>
          <w:lang w:eastAsia="zh-CN"/>
        </w:rPr>
        <w:t>Case 1</w:t>
      </w:r>
    </w:p>
    <w:p w14:paraId="353AB42E" w14:textId="431C6FAC" w:rsidR="00AF7470" w:rsidRPr="00274887" w:rsidRDefault="008D2995" w:rsidP="00EF0158">
      <w:pPr>
        <w:pStyle w:val="affd"/>
        <w:numPr>
          <w:ilvl w:val="0"/>
          <w:numId w:val="14"/>
        </w:numPr>
        <w:spacing w:after="120" w:line="240" w:lineRule="auto"/>
        <w:ind w:left="987" w:firstLineChars="0"/>
        <w:rPr>
          <w:rFonts w:eastAsiaTheme="minorEastAsia"/>
          <w:b/>
          <w:sz w:val="22"/>
          <w:szCs w:val="22"/>
        </w:rPr>
      </w:pPr>
      <w:r w:rsidRPr="00274887">
        <w:rPr>
          <w:rFonts w:eastAsiaTheme="minorEastAsia"/>
          <w:b/>
          <w:sz w:val="22"/>
          <w:szCs w:val="22"/>
        </w:rPr>
        <w:t>Intra-frequency measurement</w:t>
      </w:r>
      <w:r w:rsidR="00620EB7">
        <w:rPr>
          <w:rFonts w:eastAsiaTheme="minorEastAsia" w:hint="eastAsia"/>
          <w:b/>
          <w:sz w:val="22"/>
          <w:szCs w:val="22"/>
          <w:lang w:eastAsia="zh-CN"/>
        </w:rPr>
        <w:t xml:space="preserve"> </w:t>
      </w:r>
      <w:r w:rsidRPr="00274887">
        <w:rPr>
          <w:rFonts w:eastAsiaTheme="minorEastAsia"/>
          <w:b/>
          <w:sz w:val="22"/>
          <w:szCs w:val="22"/>
        </w:rPr>
        <w:t xml:space="preserve">(deactivated </w:t>
      </w:r>
      <w:proofErr w:type="spellStart"/>
      <w:r w:rsidRPr="00274887">
        <w:rPr>
          <w:rFonts w:eastAsiaTheme="minorEastAsia"/>
          <w:b/>
          <w:sz w:val="22"/>
          <w:szCs w:val="22"/>
        </w:rPr>
        <w:t>SCell</w:t>
      </w:r>
      <w:proofErr w:type="spellEnd"/>
      <w:r w:rsidRPr="00274887">
        <w:rPr>
          <w:rFonts w:eastAsiaTheme="minorEastAsia"/>
          <w:b/>
          <w:sz w:val="22"/>
          <w:szCs w:val="22"/>
        </w:rPr>
        <w:t>) based on OD-SSB</w:t>
      </w:r>
      <w:r w:rsidRPr="00274887">
        <w:rPr>
          <w:rFonts w:eastAsiaTheme="minorEastAsia" w:hint="eastAsia"/>
          <w:b/>
          <w:sz w:val="22"/>
          <w:szCs w:val="22"/>
          <w:lang w:eastAsia="zh-CN"/>
        </w:rPr>
        <w:t xml:space="preserve"> </w:t>
      </w:r>
      <w:r w:rsidRPr="00274887">
        <w:rPr>
          <w:rFonts w:eastAsiaTheme="minorEastAsia"/>
          <w:b/>
          <w:sz w:val="22"/>
          <w:szCs w:val="22"/>
          <w:lang w:eastAsia="zh-CN"/>
        </w:rPr>
        <w:t>Case 2</w:t>
      </w:r>
      <w:r w:rsidRPr="00274887">
        <w:rPr>
          <w:rFonts w:eastAsiaTheme="minorEastAsia" w:hint="eastAsia"/>
          <w:b/>
          <w:sz w:val="22"/>
          <w:szCs w:val="22"/>
          <w:lang w:eastAsia="zh-CN"/>
        </w:rPr>
        <w:t xml:space="preserve"> in FR1</w:t>
      </w:r>
    </w:p>
    <w:p w14:paraId="473435F0" w14:textId="77777777" w:rsidR="00C53DF7" w:rsidRPr="002F1C36" w:rsidRDefault="00C53DF7" w:rsidP="009509BA">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2360FB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D60C2" w:rsidRPr="00351B1A">
        <w:rPr>
          <w:rFonts w:eastAsiaTheme="minorEastAsia"/>
          <w:sz w:val="22"/>
          <w:szCs w:val="22"/>
        </w:rPr>
        <w:t xml:space="preserve">RRM performance requirements for On-demand SSB </w:t>
      </w:r>
      <w:proofErr w:type="spellStart"/>
      <w:r w:rsidR="009D60C2" w:rsidRPr="00351B1A">
        <w:rPr>
          <w:rFonts w:eastAsiaTheme="minorEastAsia"/>
          <w:sz w:val="22"/>
          <w:szCs w:val="22"/>
        </w:rPr>
        <w:t>SCell</w:t>
      </w:r>
      <w:proofErr w:type="spellEnd"/>
      <w:r w:rsidR="009D60C2" w:rsidRPr="00351B1A">
        <w:rPr>
          <w:rFonts w:eastAsiaTheme="minorEastAsia"/>
          <w:sz w:val="22"/>
          <w:szCs w:val="22"/>
        </w:rPr>
        <w:t xml:space="preserve">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1EB2AFE" w14:textId="77777777" w:rsidR="006E14EB" w:rsidRPr="000610B8" w:rsidRDefault="006E14EB" w:rsidP="006E14EB">
      <w:pPr>
        <w:spacing w:after="120"/>
        <w:rPr>
          <w:rFonts w:eastAsiaTheme="minorEastAsia"/>
          <w:b/>
          <w:bCs/>
          <w:sz w:val="22"/>
          <w:szCs w:val="22"/>
        </w:rPr>
      </w:pPr>
      <w:r w:rsidRPr="000610B8">
        <w:rPr>
          <w:rFonts w:eastAsiaTheme="minorEastAsia" w:hint="eastAsia"/>
          <w:b/>
          <w:bCs/>
          <w:sz w:val="22"/>
          <w:szCs w:val="22"/>
        </w:rPr>
        <w:t xml:space="preserve">Proposal 1: </w:t>
      </w:r>
      <w:r w:rsidRPr="000610B8">
        <w:rPr>
          <w:rFonts w:eastAsiaTheme="minorEastAsia"/>
          <w:b/>
          <w:bCs/>
          <w:sz w:val="22"/>
          <w:szCs w:val="22"/>
        </w:rPr>
        <w:t>Not define TC for Alt Time-C2</w:t>
      </w:r>
      <w:r w:rsidRPr="000610B8">
        <w:rPr>
          <w:rFonts w:eastAsiaTheme="minorEastAsia" w:hint="eastAsia"/>
          <w:b/>
          <w:bCs/>
          <w:sz w:val="22"/>
          <w:szCs w:val="22"/>
        </w:rPr>
        <w:t>.</w:t>
      </w:r>
    </w:p>
    <w:p w14:paraId="08917AE6" w14:textId="77777777" w:rsidR="001245B2" w:rsidRPr="0085725E" w:rsidRDefault="001245B2" w:rsidP="001245B2">
      <w:pPr>
        <w:spacing w:after="120"/>
        <w:rPr>
          <w:rFonts w:eastAsiaTheme="minorEastAsia"/>
          <w:b/>
          <w:sz w:val="22"/>
          <w:szCs w:val="22"/>
        </w:rPr>
      </w:pPr>
      <w:r w:rsidRPr="0085725E">
        <w:rPr>
          <w:rFonts w:eastAsiaTheme="minorEastAsia" w:hint="eastAsia"/>
          <w:b/>
          <w:sz w:val="22"/>
          <w:szCs w:val="22"/>
        </w:rPr>
        <w:t xml:space="preserve">Proposal 2: No need to define </w:t>
      </w:r>
      <w:r w:rsidRPr="0085725E">
        <w:rPr>
          <w:rFonts w:eastAsiaTheme="minorEastAsia"/>
          <w:b/>
          <w:sz w:val="22"/>
          <w:szCs w:val="22"/>
        </w:rPr>
        <w:t>the following</w:t>
      </w:r>
      <w:r w:rsidRPr="0085725E">
        <w:rPr>
          <w:rFonts w:eastAsiaTheme="minorEastAsia" w:hint="eastAsia"/>
          <w:b/>
          <w:sz w:val="22"/>
          <w:szCs w:val="22"/>
        </w:rPr>
        <w:t xml:space="preserve"> test cases.</w:t>
      </w:r>
    </w:p>
    <w:p w14:paraId="50247610" w14:textId="77777777" w:rsidR="001245B2" w:rsidRPr="00B022E3" w:rsidRDefault="001245B2" w:rsidP="001245B2">
      <w:pPr>
        <w:pStyle w:val="affd"/>
        <w:numPr>
          <w:ilvl w:val="0"/>
          <w:numId w:val="14"/>
        </w:numPr>
        <w:spacing w:after="120" w:line="240" w:lineRule="auto"/>
        <w:ind w:left="987" w:firstLineChars="0"/>
        <w:rPr>
          <w:rFonts w:eastAsiaTheme="minorEastAsia"/>
          <w:bCs/>
          <w:sz w:val="22"/>
          <w:szCs w:val="22"/>
        </w:rPr>
      </w:pPr>
      <w:proofErr w:type="spellStart"/>
      <w:r w:rsidRPr="00EF0158">
        <w:rPr>
          <w:rFonts w:eastAsiaTheme="minorEastAsia"/>
          <w:b/>
          <w:sz w:val="22"/>
          <w:szCs w:val="22"/>
        </w:rPr>
        <w:t>SCell</w:t>
      </w:r>
      <w:proofErr w:type="spellEnd"/>
      <w:r w:rsidRPr="00EF0158">
        <w:rPr>
          <w:rFonts w:eastAsiaTheme="minorEastAsia"/>
          <w:b/>
          <w:sz w:val="22"/>
          <w:szCs w:val="22"/>
        </w:rPr>
        <w:t xml:space="preserve"> Activation and deactivation of known </w:t>
      </w:r>
      <w:proofErr w:type="spellStart"/>
      <w:r w:rsidRPr="00EF0158">
        <w:rPr>
          <w:rFonts w:eastAsiaTheme="minorEastAsia"/>
          <w:b/>
          <w:sz w:val="22"/>
          <w:szCs w:val="22"/>
        </w:rPr>
        <w:t>SCell</w:t>
      </w:r>
      <w:proofErr w:type="spellEnd"/>
      <w:r w:rsidRPr="00EF0158">
        <w:rPr>
          <w:rFonts w:eastAsiaTheme="minorEastAsia"/>
          <w:b/>
          <w:sz w:val="22"/>
          <w:szCs w:val="22"/>
        </w:rPr>
        <w:t xml:space="preserve"> in non-DRX based on OD-SSB</w:t>
      </w:r>
      <w:r>
        <w:rPr>
          <w:rFonts w:eastAsiaTheme="minorEastAsia" w:hint="eastAsia"/>
          <w:b/>
          <w:sz w:val="22"/>
          <w:szCs w:val="22"/>
          <w:lang w:eastAsia="zh-CN"/>
        </w:rPr>
        <w:t xml:space="preserve"> </w:t>
      </w:r>
      <w:r w:rsidRPr="00B022E3">
        <w:rPr>
          <w:rFonts w:eastAsiaTheme="minorEastAsia"/>
          <w:b/>
          <w:sz w:val="22"/>
          <w:szCs w:val="22"/>
          <w:lang w:eastAsia="zh-CN"/>
        </w:rPr>
        <w:t>Case 1</w:t>
      </w:r>
    </w:p>
    <w:p w14:paraId="21D2199C" w14:textId="77777777" w:rsidR="001245B2" w:rsidRPr="00274887" w:rsidRDefault="001245B2" w:rsidP="001245B2">
      <w:pPr>
        <w:pStyle w:val="affd"/>
        <w:numPr>
          <w:ilvl w:val="0"/>
          <w:numId w:val="14"/>
        </w:numPr>
        <w:spacing w:after="120" w:line="240" w:lineRule="auto"/>
        <w:ind w:left="987" w:firstLineChars="0"/>
        <w:rPr>
          <w:rFonts w:eastAsiaTheme="minorEastAsia"/>
          <w:b/>
          <w:sz w:val="22"/>
          <w:szCs w:val="22"/>
        </w:rPr>
      </w:pPr>
      <w:r w:rsidRPr="00274887">
        <w:rPr>
          <w:rFonts w:eastAsiaTheme="minorEastAsia"/>
          <w:b/>
          <w:sz w:val="22"/>
          <w:szCs w:val="22"/>
        </w:rPr>
        <w:t xml:space="preserve">Direct </w:t>
      </w:r>
      <w:proofErr w:type="spellStart"/>
      <w:r w:rsidRPr="00274887">
        <w:rPr>
          <w:rFonts w:eastAsiaTheme="minorEastAsia"/>
          <w:b/>
          <w:sz w:val="22"/>
          <w:szCs w:val="22"/>
        </w:rPr>
        <w:t>SCell</w:t>
      </w:r>
      <w:proofErr w:type="spellEnd"/>
      <w:r w:rsidRPr="00274887">
        <w:rPr>
          <w:rFonts w:eastAsiaTheme="minorEastAsia"/>
          <w:b/>
          <w:sz w:val="22"/>
          <w:szCs w:val="22"/>
        </w:rPr>
        <w:t xml:space="preserve"> activation at </w:t>
      </w:r>
      <w:proofErr w:type="spellStart"/>
      <w:r w:rsidRPr="00274887">
        <w:rPr>
          <w:rFonts w:eastAsiaTheme="minorEastAsia"/>
          <w:b/>
          <w:sz w:val="22"/>
          <w:szCs w:val="22"/>
        </w:rPr>
        <w:t>SCell</w:t>
      </w:r>
      <w:proofErr w:type="spellEnd"/>
      <w:r w:rsidRPr="00274887">
        <w:rPr>
          <w:rFonts w:eastAsiaTheme="minorEastAsia"/>
          <w:b/>
          <w:sz w:val="22"/>
          <w:szCs w:val="22"/>
        </w:rPr>
        <w:t xml:space="preserve"> addition based on OD-SSB</w:t>
      </w:r>
      <w:r w:rsidRPr="00274887">
        <w:rPr>
          <w:rFonts w:eastAsiaTheme="minorEastAsia" w:hint="eastAsia"/>
          <w:b/>
          <w:sz w:val="22"/>
          <w:szCs w:val="22"/>
          <w:lang w:eastAsia="zh-CN"/>
        </w:rPr>
        <w:t xml:space="preserve"> </w:t>
      </w:r>
      <w:r w:rsidRPr="00274887">
        <w:rPr>
          <w:rFonts w:eastAsiaTheme="minorEastAsia"/>
          <w:b/>
          <w:sz w:val="22"/>
          <w:szCs w:val="22"/>
          <w:lang w:eastAsia="zh-CN"/>
        </w:rPr>
        <w:t>Case 1</w:t>
      </w:r>
    </w:p>
    <w:p w14:paraId="142D2854" w14:textId="77777777" w:rsidR="001245B2" w:rsidRPr="00274887" w:rsidRDefault="001245B2" w:rsidP="001245B2">
      <w:pPr>
        <w:pStyle w:val="affd"/>
        <w:numPr>
          <w:ilvl w:val="0"/>
          <w:numId w:val="14"/>
        </w:numPr>
        <w:spacing w:after="120" w:line="240" w:lineRule="auto"/>
        <w:ind w:left="987" w:firstLineChars="0"/>
        <w:rPr>
          <w:rFonts w:eastAsiaTheme="minorEastAsia"/>
          <w:b/>
          <w:sz w:val="22"/>
          <w:szCs w:val="22"/>
        </w:rPr>
      </w:pPr>
      <w:r w:rsidRPr="00274887">
        <w:rPr>
          <w:rFonts w:eastAsiaTheme="minorEastAsia"/>
          <w:b/>
          <w:sz w:val="22"/>
          <w:szCs w:val="22"/>
        </w:rPr>
        <w:t>Intra-frequency measurement</w:t>
      </w:r>
      <w:r>
        <w:rPr>
          <w:rFonts w:eastAsiaTheme="minorEastAsia" w:hint="eastAsia"/>
          <w:b/>
          <w:sz w:val="22"/>
          <w:szCs w:val="22"/>
          <w:lang w:eastAsia="zh-CN"/>
        </w:rPr>
        <w:t xml:space="preserve"> </w:t>
      </w:r>
      <w:r w:rsidRPr="00274887">
        <w:rPr>
          <w:rFonts w:eastAsiaTheme="minorEastAsia"/>
          <w:b/>
          <w:sz w:val="22"/>
          <w:szCs w:val="22"/>
        </w:rPr>
        <w:t xml:space="preserve">(deactivated </w:t>
      </w:r>
      <w:proofErr w:type="spellStart"/>
      <w:r w:rsidRPr="00274887">
        <w:rPr>
          <w:rFonts w:eastAsiaTheme="minorEastAsia"/>
          <w:b/>
          <w:sz w:val="22"/>
          <w:szCs w:val="22"/>
        </w:rPr>
        <w:t>SCell</w:t>
      </w:r>
      <w:proofErr w:type="spellEnd"/>
      <w:r w:rsidRPr="00274887">
        <w:rPr>
          <w:rFonts w:eastAsiaTheme="minorEastAsia"/>
          <w:b/>
          <w:sz w:val="22"/>
          <w:szCs w:val="22"/>
        </w:rPr>
        <w:t>) based on OD-SSB</w:t>
      </w:r>
      <w:r w:rsidRPr="00274887">
        <w:rPr>
          <w:rFonts w:eastAsiaTheme="minorEastAsia" w:hint="eastAsia"/>
          <w:b/>
          <w:sz w:val="22"/>
          <w:szCs w:val="22"/>
          <w:lang w:eastAsia="zh-CN"/>
        </w:rPr>
        <w:t xml:space="preserve"> </w:t>
      </w:r>
      <w:r w:rsidRPr="00274887">
        <w:rPr>
          <w:rFonts w:eastAsiaTheme="minorEastAsia"/>
          <w:b/>
          <w:sz w:val="22"/>
          <w:szCs w:val="22"/>
          <w:lang w:eastAsia="zh-CN"/>
        </w:rPr>
        <w:t>Case 2</w:t>
      </w:r>
      <w:r w:rsidRPr="00274887">
        <w:rPr>
          <w:rFonts w:eastAsiaTheme="minorEastAsia" w:hint="eastAsia"/>
          <w:b/>
          <w:sz w:val="22"/>
          <w:szCs w:val="22"/>
          <w:lang w:eastAsia="zh-CN"/>
        </w:rPr>
        <w:t xml:space="preserve"> in FR1</w:t>
      </w:r>
    </w:p>
    <w:p w14:paraId="32622844" w14:textId="77777777" w:rsidR="00A2680E" w:rsidRPr="001245B2" w:rsidRDefault="00A2680E" w:rsidP="00F86B6C">
      <w:pPr>
        <w:spacing w:after="120"/>
        <w:rPr>
          <w:rFonts w:eastAsiaTheme="minorEastAsia"/>
          <w:b/>
          <w:sz w:val="22"/>
          <w:szCs w:val="22"/>
          <w:lang w:val="x-none"/>
        </w:rPr>
      </w:pPr>
    </w:p>
    <w:p w14:paraId="2256B7CB" w14:textId="77777777" w:rsidR="00C67EB9" w:rsidRPr="00B7162C" w:rsidRDefault="00C67EB9" w:rsidP="00C67EB9">
      <w:pPr>
        <w:pStyle w:val="10"/>
        <w:numPr>
          <w:ilvl w:val="0"/>
          <w:numId w:val="10"/>
        </w:numPr>
        <w:pBdr>
          <w:top w:val="single" w:sz="12" w:space="2" w:color="auto"/>
        </w:pBdr>
        <w:jc w:val="both"/>
        <w:rPr>
          <w:sz w:val="32"/>
        </w:rPr>
      </w:pPr>
      <w:r>
        <w:rPr>
          <w:sz w:val="32"/>
        </w:rPr>
        <w:lastRenderedPageBreak/>
        <w:t>References</w:t>
      </w:r>
    </w:p>
    <w:p w14:paraId="03CF58EE" w14:textId="77777777" w:rsidR="007A040D" w:rsidRPr="002A76CA" w:rsidRDefault="007A040D" w:rsidP="007A040D">
      <w:pPr>
        <w:pStyle w:val="affd"/>
        <w:numPr>
          <w:ilvl w:val="0"/>
          <w:numId w:val="12"/>
        </w:numPr>
        <w:ind w:firstLineChars="0"/>
        <w:rPr>
          <w:sz w:val="22"/>
          <w:szCs w:val="22"/>
          <w:lang w:val="en-US"/>
        </w:rPr>
      </w:pPr>
      <w:r w:rsidRPr="00B95B33">
        <w:rPr>
          <w:sz w:val="22"/>
          <w:szCs w:val="22"/>
          <w:lang w:val="en-US"/>
        </w:rPr>
        <w:t>R4-2514808</w:t>
      </w:r>
      <w:r w:rsidRPr="00E55C32">
        <w:rPr>
          <w:sz w:val="22"/>
          <w:szCs w:val="22"/>
          <w:lang w:val="en-US"/>
        </w:rPr>
        <w:t xml:space="preserve">, </w:t>
      </w:r>
      <w:r w:rsidRPr="00B95B33">
        <w:rPr>
          <w:sz w:val="22"/>
          <w:szCs w:val="22"/>
          <w:lang w:val="en-US"/>
        </w:rPr>
        <w:t>WF on Netw_Energy_NR_enh_RRM_Part1</w:t>
      </w:r>
      <w:r w:rsidRPr="00E55C32">
        <w:rPr>
          <w:sz w:val="22"/>
          <w:szCs w:val="22"/>
          <w:lang w:val="en-US"/>
        </w:rPr>
        <w:t xml:space="preserve">, Ericsson, </w:t>
      </w:r>
      <w:r w:rsidRPr="00CF032C">
        <w:rPr>
          <w:color w:val="000000" w:themeColor="text1"/>
          <w:sz w:val="22"/>
          <w:szCs w:val="22"/>
          <w:lang w:val="en-US"/>
        </w:rPr>
        <w:t>RAN WG4 Meeting #116</w:t>
      </w:r>
      <w:r>
        <w:rPr>
          <w:rFonts w:hint="eastAsia"/>
          <w:color w:val="000000" w:themeColor="text1"/>
          <w:sz w:val="22"/>
          <w:szCs w:val="22"/>
          <w:lang w:val="en-US" w:eastAsia="zh-CN"/>
        </w:rPr>
        <w:t>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sidRPr="008818A0">
        <w:rPr>
          <w:color w:val="000000" w:themeColor="text1"/>
          <w:sz w:val="22"/>
          <w:szCs w:val="22"/>
          <w:lang w:val="en-US"/>
        </w:rPr>
        <w:t>October</w:t>
      </w:r>
      <w:r w:rsidRPr="00CF032C">
        <w:rPr>
          <w:color w:val="000000" w:themeColor="text1"/>
          <w:sz w:val="22"/>
          <w:szCs w:val="22"/>
          <w:lang w:val="en-US"/>
        </w:rPr>
        <w:t>, 2025.</w:t>
      </w:r>
    </w:p>
    <w:p w14:paraId="6BA714A1" w14:textId="7C00333B" w:rsidR="007A040D" w:rsidRPr="007A040D" w:rsidRDefault="007A040D" w:rsidP="007A040D">
      <w:pPr>
        <w:pStyle w:val="affd"/>
        <w:numPr>
          <w:ilvl w:val="0"/>
          <w:numId w:val="12"/>
        </w:numPr>
        <w:ind w:firstLineChars="0"/>
        <w:rPr>
          <w:sz w:val="22"/>
          <w:szCs w:val="22"/>
          <w:lang w:val="en-US"/>
        </w:rPr>
      </w:pPr>
      <w:r w:rsidRPr="00E55C32">
        <w:rPr>
          <w:sz w:val="22"/>
          <w:szCs w:val="22"/>
          <w:lang w:val="en-US"/>
        </w:rPr>
        <w:t xml:space="preserve">R4-2513514, Topic summary for [116bis][208] Netw_Energy_NR_enh_RRM_Part1, Ericsson, </w:t>
      </w:r>
      <w:r w:rsidRPr="00CF032C">
        <w:rPr>
          <w:color w:val="000000" w:themeColor="text1"/>
          <w:sz w:val="22"/>
          <w:szCs w:val="22"/>
          <w:lang w:val="en-US"/>
        </w:rPr>
        <w:t>RAN WG4 Meeting #116</w:t>
      </w:r>
      <w:r>
        <w:rPr>
          <w:rFonts w:hint="eastAsia"/>
          <w:color w:val="000000" w:themeColor="text1"/>
          <w:sz w:val="22"/>
          <w:szCs w:val="22"/>
          <w:lang w:val="en-US" w:eastAsia="zh-CN"/>
        </w:rPr>
        <w:t>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sidRPr="008818A0">
        <w:rPr>
          <w:color w:val="000000" w:themeColor="text1"/>
          <w:sz w:val="22"/>
          <w:szCs w:val="22"/>
          <w:lang w:val="en-US"/>
        </w:rPr>
        <w:t>October</w:t>
      </w:r>
      <w:r w:rsidRPr="00CF032C">
        <w:rPr>
          <w:color w:val="000000" w:themeColor="text1"/>
          <w:sz w:val="22"/>
          <w:szCs w:val="22"/>
          <w:lang w:val="en-US"/>
        </w:rPr>
        <w:t>, 2025.</w:t>
      </w:r>
    </w:p>
    <w:sectPr w:rsidR="007A040D" w:rsidRPr="007A040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A4A6" w14:textId="77777777" w:rsidR="00981876" w:rsidRDefault="00981876">
      <w:r>
        <w:separator/>
      </w:r>
    </w:p>
  </w:endnote>
  <w:endnote w:type="continuationSeparator" w:id="0">
    <w:p w14:paraId="5AAB271A" w14:textId="77777777" w:rsidR="00981876" w:rsidRDefault="00981876">
      <w:r>
        <w:continuationSeparator/>
      </w:r>
    </w:p>
  </w:endnote>
  <w:endnote w:type="continuationNotice" w:id="1">
    <w:p w14:paraId="12B0B8D0" w14:textId="77777777" w:rsidR="00981876" w:rsidRDefault="00981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D5E3B" w14:textId="77777777" w:rsidR="00981876" w:rsidRDefault="00981876">
      <w:r>
        <w:separator/>
      </w:r>
    </w:p>
  </w:footnote>
  <w:footnote w:type="continuationSeparator" w:id="0">
    <w:p w14:paraId="0F84E124" w14:textId="77777777" w:rsidR="00981876" w:rsidRDefault="00981876">
      <w:r>
        <w:continuationSeparator/>
      </w:r>
    </w:p>
  </w:footnote>
  <w:footnote w:type="continuationNotice" w:id="1">
    <w:p w14:paraId="4A574781" w14:textId="77777777" w:rsidR="00981876" w:rsidRDefault="00981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068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4844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0504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9173133">
    <w:abstractNumId w:val="16"/>
  </w:num>
  <w:num w:numId="5" w16cid:durableId="934049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8163566">
    <w:abstractNumId w:val="9"/>
  </w:num>
  <w:num w:numId="8" w16cid:durableId="1544829640">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40985777">
    <w:abstractNumId w:val="0"/>
  </w:num>
  <w:num w:numId="10" w16cid:durableId="281885562">
    <w:abstractNumId w:val="2"/>
  </w:num>
  <w:num w:numId="11" w16cid:durableId="1296176983">
    <w:abstractNumId w:val="14"/>
  </w:num>
  <w:num w:numId="12" w16cid:durableId="567885083">
    <w:abstractNumId w:val="15"/>
  </w:num>
  <w:num w:numId="13" w16cid:durableId="322512903">
    <w:abstractNumId w:val="3"/>
  </w:num>
  <w:num w:numId="14" w16cid:durableId="506406853">
    <w:abstractNumId w:val="5"/>
  </w:num>
  <w:num w:numId="15" w16cid:durableId="255865417">
    <w:abstractNumId w:val="10"/>
  </w:num>
  <w:num w:numId="16" w16cid:durableId="8483901">
    <w:abstractNumId w:val="12"/>
  </w:num>
  <w:num w:numId="17" w16cid:durableId="318728820">
    <w:abstractNumId w:val="4"/>
  </w:num>
  <w:num w:numId="18" w16cid:durableId="6800814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6DC"/>
    <w:rsid w:val="00006846"/>
    <w:rsid w:val="0000684B"/>
    <w:rsid w:val="00006C68"/>
    <w:rsid w:val="00006CA1"/>
    <w:rsid w:val="00006E04"/>
    <w:rsid w:val="00006F06"/>
    <w:rsid w:val="000076E9"/>
    <w:rsid w:val="000077D1"/>
    <w:rsid w:val="00007A0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19"/>
    <w:rsid w:val="000224EE"/>
    <w:rsid w:val="0002357C"/>
    <w:rsid w:val="000240C4"/>
    <w:rsid w:val="00024250"/>
    <w:rsid w:val="00024338"/>
    <w:rsid w:val="000243FC"/>
    <w:rsid w:val="00024583"/>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09"/>
    <w:rsid w:val="0003026B"/>
    <w:rsid w:val="000302CC"/>
    <w:rsid w:val="00031DB5"/>
    <w:rsid w:val="00031DBB"/>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285C"/>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1CCE"/>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0F51"/>
    <w:rsid w:val="000610B8"/>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5FFF"/>
    <w:rsid w:val="00066246"/>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2E6E"/>
    <w:rsid w:val="0007302F"/>
    <w:rsid w:val="0007333C"/>
    <w:rsid w:val="000737BF"/>
    <w:rsid w:val="00073AC3"/>
    <w:rsid w:val="000740FD"/>
    <w:rsid w:val="0007431A"/>
    <w:rsid w:val="000743EA"/>
    <w:rsid w:val="000750E8"/>
    <w:rsid w:val="0007546A"/>
    <w:rsid w:val="00075AC8"/>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D83"/>
    <w:rsid w:val="00084C37"/>
    <w:rsid w:val="00084C61"/>
    <w:rsid w:val="00085079"/>
    <w:rsid w:val="0008532A"/>
    <w:rsid w:val="0008566E"/>
    <w:rsid w:val="000858A1"/>
    <w:rsid w:val="00085C60"/>
    <w:rsid w:val="00085EFD"/>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1F"/>
    <w:rsid w:val="00097274"/>
    <w:rsid w:val="00097699"/>
    <w:rsid w:val="00097B32"/>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6DFB"/>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509"/>
    <w:rsid w:val="000B76DA"/>
    <w:rsid w:val="000B7C8C"/>
    <w:rsid w:val="000B7F43"/>
    <w:rsid w:val="000C00EF"/>
    <w:rsid w:val="000C0123"/>
    <w:rsid w:val="000C0A8F"/>
    <w:rsid w:val="000C127F"/>
    <w:rsid w:val="000C1921"/>
    <w:rsid w:val="000C1C22"/>
    <w:rsid w:val="000C1CE7"/>
    <w:rsid w:val="000C1DB7"/>
    <w:rsid w:val="000C2644"/>
    <w:rsid w:val="000C28A4"/>
    <w:rsid w:val="000C2E33"/>
    <w:rsid w:val="000C3258"/>
    <w:rsid w:val="000C3898"/>
    <w:rsid w:val="000C42A7"/>
    <w:rsid w:val="000C467D"/>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640"/>
    <w:rsid w:val="000D7973"/>
    <w:rsid w:val="000D7D22"/>
    <w:rsid w:val="000D7E4C"/>
    <w:rsid w:val="000E0751"/>
    <w:rsid w:val="000E08DB"/>
    <w:rsid w:val="000E0994"/>
    <w:rsid w:val="000E0BA2"/>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B13"/>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5B2"/>
    <w:rsid w:val="00124847"/>
    <w:rsid w:val="00124EE6"/>
    <w:rsid w:val="00125407"/>
    <w:rsid w:val="00125567"/>
    <w:rsid w:val="00125825"/>
    <w:rsid w:val="00125A88"/>
    <w:rsid w:val="00125B9F"/>
    <w:rsid w:val="00125BC8"/>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6D74"/>
    <w:rsid w:val="0013726F"/>
    <w:rsid w:val="001374E2"/>
    <w:rsid w:val="001378DE"/>
    <w:rsid w:val="00137A3D"/>
    <w:rsid w:val="00137C9C"/>
    <w:rsid w:val="00140910"/>
    <w:rsid w:val="0014150A"/>
    <w:rsid w:val="00141629"/>
    <w:rsid w:val="001417D7"/>
    <w:rsid w:val="00142031"/>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043"/>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AE7"/>
    <w:rsid w:val="00162B0D"/>
    <w:rsid w:val="0016379E"/>
    <w:rsid w:val="00163FF3"/>
    <w:rsid w:val="00164013"/>
    <w:rsid w:val="001643D5"/>
    <w:rsid w:val="001646B1"/>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F85"/>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C7B"/>
    <w:rsid w:val="001A5D9F"/>
    <w:rsid w:val="001A5FCE"/>
    <w:rsid w:val="001A7265"/>
    <w:rsid w:val="001A7742"/>
    <w:rsid w:val="001A7D06"/>
    <w:rsid w:val="001B07A8"/>
    <w:rsid w:val="001B0980"/>
    <w:rsid w:val="001B0B6E"/>
    <w:rsid w:val="001B0DB4"/>
    <w:rsid w:val="001B15F5"/>
    <w:rsid w:val="001B182C"/>
    <w:rsid w:val="001B19B6"/>
    <w:rsid w:val="001B1A8B"/>
    <w:rsid w:val="001B1C5A"/>
    <w:rsid w:val="001B1EEE"/>
    <w:rsid w:val="001B22E9"/>
    <w:rsid w:val="001B3EE1"/>
    <w:rsid w:val="001B3F8E"/>
    <w:rsid w:val="001B408D"/>
    <w:rsid w:val="001B43EF"/>
    <w:rsid w:val="001B4A10"/>
    <w:rsid w:val="001B50A5"/>
    <w:rsid w:val="001B58B0"/>
    <w:rsid w:val="001B627D"/>
    <w:rsid w:val="001B6368"/>
    <w:rsid w:val="001B678A"/>
    <w:rsid w:val="001B69C2"/>
    <w:rsid w:val="001B6AB6"/>
    <w:rsid w:val="001B6ABD"/>
    <w:rsid w:val="001B6B69"/>
    <w:rsid w:val="001B725C"/>
    <w:rsid w:val="001B7401"/>
    <w:rsid w:val="001B7418"/>
    <w:rsid w:val="001B7745"/>
    <w:rsid w:val="001B7B7B"/>
    <w:rsid w:val="001C05E2"/>
    <w:rsid w:val="001C0CDA"/>
    <w:rsid w:val="001C0EF5"/>
    <w:rsid w:val="001C1732"/>
    <w:rsid w:val="001C193A"/>
    <w:rsid w:val="001C19B1"/>
    <w:rsid w:val="001C2616"/>
    <w:rsid w:val="001C3104"/>
    <w:rsid w:val="001C3804"/>
    <w:rsid w:val="001C3AFA"/>
    <w:rsid w:val="001C3F72"/>
    <w:rsid w:val="001C434B"/>
    <w:rsid w:val="001C46E0"/>
    <w:rsid w:val="001C4A9F"/>
    <w:rsid w:val="001C4B85"/>
    <w:rsid w:val="001C4BAB"/>
    <w:rsid w:val="001C4E37"/>
    <w:rsid w:val="001C5179"/>
    <w:rsid w:val="001C520A"/>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D29"/>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0DB3"/>
    <w:rsid w:val="001E112D"/>
    <w:rsid w:val="001E1198"/>
    <w:rsid w:val="001E1743"/>
    <w:rsid w:val="001E1A19"/>
    <w:rsid w:val="001E1A95"/>
    <w:rsid w:val="001E1B43"/>
    <w:rsid w:val="001E1D27"/>
    <w:rsid w:val="001E1D6E"/>
    <w:rsid w:val="001E1F4D"/>
    <w:rsid w:val="001E2276"/>
    <w:rsid w:val="001E25F7"/>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0C75"/>
    <w:rsid w:val="001F113F"/>
    <w:rsid w:val="001F179C"/>
    <w:rsid w:val="001F227E"/>
    <w:rsid w:val="001F25E2"/>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8F3"/>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1CE"/>
    <w:rsid w:val="00234291"/>
    <w:rsid w:val="002343FF"/>
    <w:rsid w:val="002346F9"/>
    <w:rsid w:val="00234CC7"/>
    <w:rsid w:val="002352A1"/>
    <w:rsid w:val="002352AD"/>
    <w:rsid w:val="00235D67"/>
    <w:rsid w:val="00236AC9"/>
    <w:rsid w:val="00236B44"/>
    <w:rsid w:val="00236D56"/>
    <w:rsid w:val="00236F6C"/>
    <w:rsid w:val="00237172"/>
    <w:rsid w:val="00237277"/>
    <w:rsid w:val="00237920"/>
    <w:rsid w:val="0023799D"/>
    <w:rsid w:val="00237CD3"/>
    <w:rsid w:val="00237FB9"/>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5BA1"/>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C43"/>
    <w:rsid w:val="00257D59"/>
    <w:rsid w:val="002604BB"/>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FCE"/>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1B13"/>
    <w:rsid w:val="0027274E"/>
    <w:rsid w:val="00272BF3"/>
    <w:rsid w:val="00272CF9"/>
    <w:rsid w:val="00273031"/>
    <w:rsid w:val="00273259"/>
    <w:rsid w:val="0027328C"/>
    <w:rsid w:val="0027330E"/>
    <w:rsid w:val="00273A6D"/>
    <w:rsid w:val="00273B33"/>
    <w:rsid w:val="00273E25"/>
    <w:rsid w:val="00273EB9"/>
    <w:rsid w:val="002742D0"/>
    <w:rsid w:val="00274777"/>
    <w:rsid w:val="00274887"/>
    <w:rsid w:val="002756B7"/>
    <w:rsid w:val="00275844"/>
    <w:rsid w:val="0027597C"/>
    <w:rsid w:val="00275C10"/>
    <w:rsid w:val="00276050"/>
    <w:rsid w:val="00276144"/>
    <w:rsid w:val="0027687C"/>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AE0"/>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0B8C"/>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08A7"/>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1C36"/>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08B5"/>
    <w:rsid w:val="00301449"/>
    <w:rsid w:val="0030153A"/>
    <w:rsid w:val="003019E5"/>
    <w:rsid w:val="00301C59"/>
    <w:rsid w:val="00301E5E"/>
    <w:rsid w:val="003027CC"/>
    <w:rsid w:val="00302B38"/>
    <w:rsid w:val="00302EB9"/>
    <w:rsid w:val="00303766"/>
    <w:rsid w:val="003039FE"/>
    <w:rsid w:val="00303C79"/>
    <w:rsid w:val="003043F3"/>
    <w:rsid w:val="00304665"/>
    <w:rsid w:val="00304CF3"/>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999"/>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1E67"/>
    <w:rsid w:val="00322652"/>
    <w:rsid w:val="0032299F"/>
    <w:rsid w:val="00322B18"/>
    <w:rsid w:val="00322E34"/>
    <w:rsid w:val="003236FD"/>
    <w:rsid w:val="0032381A"/>
    <w:rsid w:val="00323963"/>
    <w:rsid w:val="00323B09"/>
    <w:rsid w:val="00323DBD"/>
    <w:rsid w:val="00323F7B"/>
    <w:rsid w:val="00323F85"/>
    <w:rsid w:val="00324437"/>
    <w:rsid w:val="00324889"/>
    <w:rsid w:val="00324AA4"/>
    <w:rsid w:val="00324D54"/>
    <w:rsid w:val="00325226"/>
    <w:rsid w:val="003253E9"/>
    <w:rsid w:val="00325723"/>
    <w:rsid w:val="00325A08"/>
    <w:rsid w:val="00326431"/>
    <w:rsid w:val="00326902"/>
    <w:rsid w:val="00326932"/>
    <w:rsid w:val="0032744D"/>
    <w:rsid w:val="0032793E"/>
    <w:rsid w:val="003301A3"/>
    <w:rsid w:val="00330223"/>
    <w:rsid w:val="00330575"/>
    <w:rsid w:val="00330749"/>
    <w:rsid w:val="0033083F"/>
    <w:rsid w:val="00330EDD"/>
    <w:rsid w:val="003312D3"/>
    <w:rsid w:val="003316AC"/>
    <w:rsid w:val="0033179C"/>
    <w:rsid w:val="00331C88"/>
    <w:rsid w:val="00331E26"/>
    <w:rsid w:val="00331EDD"/>
    <w:rsid w:val="00332A60"/>
    <w:rsid w:val="00332CA0"/>
    <w:rsid w:val="00332DA6"/>
    <w:rsid w:val="00333073"/>
    <w:rsid w:val="00333158"/>
    <w:rsid w:val="003333D3"/>
    <w:rsid w:val="00333556"/>
    <w:rsid w:val="00333572"/>
    <w:rsid w:val="00333A4C"/>
    <w:rsid w:val="00333B0B"/>
    <w:rsid w:val="0033430A"/>
    <w:rsid w:val="0033486B"/>
    <w:rsid w:val="0033486E"/>
    <w:rsid w:val="00334A27"/>
    <w:rsid w:val="00334C49"/>
    <w:rsid w:val="00335B5C"/>
    <w:rsid w:val="00336382"/>
    <w:rsid w:val="00336890"/>
    <w:rsid w:val="003371E6"/>
    <w:rsid w:val="00337311"/>
    <w:rsid w:val="003374EC"/>
    <w:rsid w:val="0033771F"/>
    <w:rsid w:val="00337C0E"/>
    <w:rsid w:val="00340C1B"/>
    <w:rsid w:val="0034120C"/>
    <w:rsid w:val="0034137B"/>
    <w:rsid w:val="003413F1"/>
    <w:rsid w:val="00341905"/>
    <w:rsid w:val="00341E35"/>
    <w:rsid w:val="0034219A"/>
    <w:rsid w:val="00342EA7"/>
    <w:rsid w:val="00343235"/>
    <w:rsid w:val="003433C0"/>
    <w:rsid w:val="00343429"/>
    <w:rsid w:val="0034353F"/>
    <w:rsid w:val="0034362E"/>
    <w:rsid w:val="00343DDC"/>
    <w:rsid w:val="003440A3"/>
    <w:rsid w:val="00344412"/>
    <w:rsid w:val="00344667"/>
    <w:rsid w:val="00345527"/>
    <w:rsid w:val="00345588"/>
    <w:rsid w:val="003458D0"/>
    <w:rsid w:val="00345A0E"/>
    <w:rsid w:val="0034664F"/>
    <w:rsid w:val="00346972"/>
    <w:rsid w:val="003473B7"/>
    <w:rsid w:val="003473F4"/>
    <w:rsid w:val="003477A4"/>
    <w:rsid w:val="003478A7"/>
    <w:rsid w:val="00347D9E"/>
    <w:rsid w:val="0035099A"/>
    <w:rsid w:val="003519AF"/>
    <w:rsid w:val="00351B1A"/>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E93"/>
    <w:rsid w:val="00360F8E"/>
    <w:rsid w:val="00361171"/>
    <w:rsid w:val="00361280"/>
    <w:rsid w:val="003612BD"/>
    <w:rsid w:val="00361307"/>
    <w:rsid w:val="0036138B"/>
    <w:rsid w:val="0036184C"/>
    <w:rsid w:val="00361BDA"/>
    <w:rsid w:val="0036214A"/>
    <w:rsid w:val="00362A9F"/>
    <w:rsid w:val="00362BA6"/>
    <w:rsid w:val="00362E22"/>
    <w:rsid w:val="00362F54"/>
    <w:rsid w:val="00363F46"/>
    <w:rsid w:val="003640D5"/>
    <w:rsid w:val="00364101"/>
    <w:rsid w:val="00364774"/>
    <w:rsid w:val="00364DE5"/>
    <w:rsid w:val="00364E18"/>
    <w:rsid w:val="003653F0"/>
    <w:rsid w:val="00365C1C"/>
    <w:rsid w:val="00365C67"/>
    <w:rsid w:val="003662C2"/>
    <w:rsid w:val="00366340"/>
    <w:rsid w:val="00366598"/>
    <w:rsid w:val="00366EDD"/>
    <w:rsid w:val="0036730F"/>
    <w:rsid w:val="00367396"/>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2F8"/>
    <w:rsid w:val="0037281B"/>
    <w:rsid w:val="00372F45"/>
    <w:rsid w:val="00373129"/>
    <w:rsid w:val="00373385"/>
    <w:rsid w:val="003735F6"/>
    <w:rsid w:val="003738E7"/>
    <w:rsid w:val="00373D9F"/>
    <w:rsid w:val="00373F13"/>
    <w:rsid w:val="0037434B"/>
    <w:rsid w:val="00374ADA"/>
    <w:rsid w:val="00374CD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EFB"/>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593"/>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62D"/>
    <w:rsid w:val="003B1801"/>
    <w:rsid w:val="003B1940"/>
    <w:rsid w:val="003B1B5A"/>
    <w:rsid w:val="003B1EDB"/>
    <w:rsid w:val="003B1F1D"/>
    <w:rsid w:val="003B2462"/>
    <w:rsid w:val="003B246F"/>
    <w:rsid w:val="003B2763"/>
    <w:rsid w:val="003B2789"/>
    <w:rsid w:val="003B2D07"/>
    <w:rsid w:val="003B2EB4"/>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22E"/>
    <w:rsid w:val="003C0786"/>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3BFD"/>
    <w:rsid w:val="003D45CC"/>
    <w:rsid w:val="003D47C3"/>
    <w:rsid w:val="003D480A"/>
    <w:rsid w:val="003D4CEC"/>
    <w:rsid w:val="003D4EF2"/>
    <w:rsid w:val="003D52F3"/>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3E"/>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0F7"/>
    <w:rsid w:val="003F2AE3"/>
    <w:rsid w:val="003F3D76"/>
    <w:rsid w:val="003F4053"/>
    <w:rsid w:val="003F4307"/>
    <w:rsid w:val="003F436C"/>
    <w:rsid w:val="003F46D1"/>
    <w:rsid w:val="003F4BBD"/>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DB7"/>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8A3"/>
    <w:rsid w:val="00422BF2"/>
    <w:rsid w:val="00423275"/>
    <w:rsid w:val="0042401B"/>
    <w:rsid w:val="0042414A"/>
    <w:rsid w:val="00424491"/>
    <w:rsid w:val="00424832"/>
    <w:rsid w:val="004248CA"/>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958"/>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D7"/>
    <w:rsid w:val="00462401"/>
    <w:rsid w:val="0046269A"/>
    <w:rsid w:val="004626DE"/>
    <w:rsid w:val="00463D7D"/>
    <w:rsid w:val="00463ED7"/>
    <w:rsid w:val="00463EFD"/>
    <w:rsid w:val="004646A4"/>
    <w:rsid w:val="00464799"/>
    <w:rsid w:val="00464A79"/>
    <w:rsid w:val="00464E07"/>
    <w:rsid w:val="00464FEE"/>
    <w:rsid w:val="00465028"/>
    <w:rsid w:val="00465150"/>
    <w:rsid w:val="0046584F"/>
    <w:rsid w:val="004663FC"/>
    <w:rsid w:val="004666B0"/>
    <w:rsid w:val="0046674D"/>
    <w:rsid w:val="0046699D"/>
    <w:rsid w:val="004669A9"/>
    <w:rsid w:val="0046704B"/>
    <w:rsid w:val="00467974"/>
    <w:rsid w:val="00467D08"/>
    <w:rsid w:val="00467F04"/>
    <w:rsid w:val="0047016B"/>
    <w:rsid w:val="004701BD"/>
    <w:rsid w:val="00470CA5"/>
    <w:rsid w:val="00470F28"/>
    <w:rsid w:val="004711BD"/>
    <w:rsid w:val="004713C1"/>
    <w:rsid w:val="004715BE"/>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1F7"/>
    <w:rsid w:val="004872F6"/>
    <w:rsid w:val="00487E60"/>
    <w:rsid w:val="00487EDA"/>
    <w:rsid w:val="00487FD3"/>
    <w:rsid w:val="00490442"/>
    <w:rsid w:val="00490A92"/>
    <w:rsid w:val="00490D56"/>
    <w:rsid w:val="00490D58"/>
    <w:rsid w:val="004911DD"/>
    <w:rsid w:val="00491616"/>
    <w:rsid w:val="00491773"/>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6E95"/>
    <w:rsid w:val="004979A1"/>
    <w:rsid w:val="004979DB"/>
    <w:rsid w:val="00497C13"/>
    <w:rsid w:val="004A039E"/>
    <w:rsid w:val="004A0E95"/>
    <w:rsid w:val="004A126D"/>
    <w:rsid w:val="004A14F0"/>
    <w:rsid w:val="004A159A"/>
    <w:rsid w:val="004A2440"/>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A90"/>
    <w:rsid w:val="004B3D94"/>
    <w:rsid w:val="004B40DD"/>
    <w:rsid w:val="004B420E"/>
    <w:rsid w:val="004B4262"/>
    <w:rsid w:val="004B4499"/>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2C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0B3"/>
    <w:rsid w:val="004D776F"/>
    <w:rsid w:val="004D786D"/>
    <w:rsid w:val="004D7B86"/>
    <w:rsid w:val="004E0875"/>
    <w:rsid w:val="004E1150"/>
    <w:rsid w:val="004E1B18"/>
    <w:rsid w:val="004E1C4C"/>
    <w:rsid w:val="004E1F6F"/>
    <w:rsid w:val="004E22B0"/>
    <w:rsid w:val="004E23AC"/>
    <w:rsid w:val="004E2428"/>
    <w:rsid w:val="004E2772"/>
    <w:rsid w:val="004E286A"/>
    <w:rsid w:val="004E292C"/>
    <w:rsid w:val="004E2B43"/>
    <w:rsid w:val="004E2B53"/>
    <w:rsid w:val="004E2F5E"/>
    <w:rsid w:val="004E348B"/>
    <w:rsid w:val="004E3B4B"/>
    <w:rsid w:val="004E3D43"/>
    <w:rsid w:val="004E3F83"/>
    <w:rsid w:val="004E4B2B"/>
    <w:rsid w:val="004E4BCF"/>
    <w:rsid w:val="004E4E24"/>
    <w:rsid w:val="004E4E27"/>
    <w:rsid w:val="004E5BE3"/>
    <w:rsid w:val="004E5C84"/>
    <w:rsid w:val="004E6398"/>
    <w:rsid w:val="004E6849"/>
    <w:rsid w:val="004E691F"/>
    <w:rsid w:val="004E6959"/>
    <w:rsid w:val="004E6B05"/>
    <w:rsid w:val="004E73E3"/>
    <w:rsid w:val="004E77DC"/>
    <w:rsid w:val="004E7B9E"/>
    <w:rsid w:val="004F013B"/>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B44"/>
    <w:rsid w:val="004F4E60"/>
    <w:rsid w:val="004F4E7F"/>
    <w:rsid w:val="004F520F"/>
    <w:rsid w:val="004F5A32"/>
    <w:rsid w:val="004F5ADB"/>
    <w:rsid w:val="004F60B1"/>
    <w:rsid w:val="004F6AA8"/>
    <w:rsid w:val="004F6C96"/>
    <w:rsid w:val="004F6F6D"/>
    <w:rsid w:val="004F7238"/>
    <w:rsid w:val="00500476"/>
    <w:rsid w:val="005006F3"/>
    <w:rsid w:val="00500709"/>
    <w:rsid w:val="0050078D"/>
    <w:rsid w:val="0050130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825"/>
    <w:rsid w:val="0050694D"/>
    <w:rsid w:val="00506B77"/>
    <w:rsid w:val="00506BEA"/>
    <w:rsid w:val="00507093"/>
    <w:rsid w:val="00507AA3"/>
    <w:rsid w:val="00510221"/>
    <w:rsid w:val="005102D5"/>
    <w:rsid w:val="00510895"/>
    <w:rsid w:val="00510CC7"/>
    <w:rsid w:val="0051133A"/>
    <w:rsid w:val="00511674"/>
    <w:rsid w:val="0051176D"/>
    <w:rsid w:val="00511E47"/>
    <w:rsid w:val="00511F69"/>
    <w:rsid w:val="00512086"/>
    <w:rsid w:val="00512475"/>
    <w:rsid w:val="0051272A"/>
    <w:rsid w:val="00512B48"/>
    <w:rsid w:val="00512ECA"/>
    <w:rsid w:val="005138D6"/>
    <w:rsid w:val="00513BB0"/>
    <w:rsid w:val="00513EC0"/>
    <w:rsid w:val="005143D6"/>
    <w:rsid w:val="005149C4"/>
    <w:rsid w:val="00514C35"/>
    <w:rsid w:val="00514DF7"/>
    <w:rsid w:val="0051551E"/>
    <w:rsid w:val="005157B8"/>
    <w:rsid w:val="00515826"/>
    <w:rsid w:val="00515B2E"/>
    <w:rsid w:val="00515D26"/>
    <w:rsid w:val="00516467"/>
    <w:rsid w:val="0051671A"/>
    <w:rsid w:val="00516D6D"/>
    <w:rsid w:val="00516FDB"/>
    <w:rsid w:val="005173D1"/>
    <w:rsid w:val="00517583"/>
    <w:rsid w:val="00517656"/>
    <w:rsid w:val="00517C19"/>
    <w:rsid w:val="00517CB2"/>
    <w:rsid w:val="0052052F"/>
    <w:rsid w:val="00520B53"/>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18"/>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6147"/>
    <w:rsid w:val="0055702A"/>
    <w:rsid w:val="005572CC"/>
    <w:rsid w:val="00557508"/>
    <w:rsid w:val="00557621"/>
    <w:rsid w:val="00557767"/>
    <w:rsid w:val="0056068C"/>
    <w:rsid w:val="005607C6"/>
    <w:rsid w:val="00560FAD"/>
    <w:rsid w:val="005610EE"/>
    <w:rsid w:val="00561199"/>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88F"/>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95"/>
    <w:rsid w:val="005914A4"/>
    <w:rsid w:val="00591700"/>
    <w:rsid w:val="0059186C"/>
    <w:rsid w:val="00591DF6"/>
    <w:rsid w:val="0059209D"/>
    <w:rsid w:val="005923B9"/>
    <w:rsid w:val="00592401"/>
    <w:rsid w:val="00592642"/>
    <w:rsid w:val="00592D57"/>
    <w:rsid w:val="0059342C"/>
    <w:rsid w:val="005934E7"/>
    <w:rsid w:val="005935E5"/>
    <w:rsid w:val="00593AC7"/>
    <w:rsid w:val="00593BBB"/>
    <w:rsid w:val="00593D38"/>
    <w:rsid w:val="00594931"/>
    <w:rsid w:val="00594C22"/>
    <w:rsid w:val="00594C68"/>
    <w:rsid w:val="00595549"/>
    <w:rsid w:val="00595C28"/>
    <w:rsid w:val="0059609A"/>
    <w:rsid w:val="00596454"/>
    <w:rsid w:val="00596619"/>
    <w:rsid w:val="00596704"/>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A1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B89"/>
    <w:rsid w:val="005B6E0B"/>
    <w:rsid w:val="005B6E3E"/>
    <w:rsid w:val="005B7128"/>
    <w:rsid w:val="005B718D"/>
    <w:rsid w:val="005B719C"/>
    <w:rsid w:val="005B7538"/>
    <w:rsid w:val="005B77AF"/>
    <w:rsid w:val="005C0354"/>
    <w:rsid w:val="005C0476"/>
    <w:rsid w:val="005C0A22"/>
    <w:rsid w:val="005C0A57"/>
    <w:rsid w:val="005C0C42"/>
    <w:rsid w:val="005C0F7E"/>
    <w:rsid w:val="005C1265"/>
    <w:rsid w:val="005C187E"/>
    <w:rsid w:val="005C18B8"/>
    <w:rsid w:val="005C19C4"/>
    <w:rsid w:val="005C23DB"/>
    <w:rsid w:val="005C2553"/>
    <w:rsid w:val="005C258C"/>
    <w:rsid w:val="005C2824"/>
    <w:rsid w:val="005C2E98"/>
    <w:rsid w:val="005C306D"/>
    <w:rsid w:val="005C323E"/>
    <w:rsid w:val="005C33C0"/>
    <w:rsid w:val="005C45FA"/>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2C43"/>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602"/>
    <w:rsid w:val="005F7A2B"/>
    <w:rsid w:val="006002BA"/>
    <w:rsid w:val="006004D8"/>
    <w:rsid w:val="0060053D"/>
    <w:rsid w:val="0060077B"/>
    <w:rsid w:val="00600D48"/>
    <w:rsid w:val="00601219"/>
    <w:rsid w:val="00601540"/>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838"/>
    <w:rsid w:val="00610923"/>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BD1"/>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EB7"/>
    <w:rsid w:val="00621B12"/>
    <w:rsid w:val="00621B4E"/>
    <w:rsid w:val="006222F1"/>
    <w:rsid w:val="00623989"/>
    <w:rsid w:val="00623C56"/>
    <w:rsid w:val="00623F44"/>
    <w:rsid w:val="0062417A"/>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013"/>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3DF"/>
    <w:rsid w:val="006604F1"/>
    <w:rsid w:val="00660881"/>
    <w:rsid w:val="00660891"/>
    <w:rsid w:val="006608A1"/>
    <w:rsid w:val="00660994"/>
    <w:rsid w:val="00660F08"/>
    <w:rsid w:val="0066109A"/>
    <w:rsid w:val="006610FA"/>
    <w:rsid w:val="006611D3"/>
    <w:rsid w:val="0066152A"/>
    <w:rsid w:val="00661813"/>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C18"/>
    <w:rsid w:val="00666E1D"/>
    <w:rsid w:val="006670FF"/>
    <w:rsid w:val="0066731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A3"/>
    <w:rsid w:val="006877DB"/>
    <w:rsid w:val="00687C17"/>
    <w:rsid w:val="00690095"/>
    <w:rsid w:val="0069017A"/>
    <w:rsid w:val="0069036F"/>
    <w:rsid w:val="00690490"/>
    <w:rsid w:val="00690C47"/>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CB"/>
    <w:rsid w:val="00695FEA"/>
    <w:rsid w:val="0069618B"/>
    <w:rsid w:val="0069658E"/>
    <w:rsid w:val="006969E0"/>
    <w:rsid w:val="00696C66"/>
    <w:rsid w:val="0069737E"/>
    <w:rsid w:val="006A01BB"/>
    <w:rsid w:val="006A05A5"/>
    <w:rsid w:val="006A077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5E7"/>
    <w:rsid w:val="006A4848"/>
    <w:rsid w:val="006A48AC"/>
    <w:rsid w:val="006A4A7F"/>
    <w:rsid w:val="006A5D0E"/>
    <w:rsid w:val="006A6971"/>
    <w:rsid w:val="006A6E83"/>
    <w:rsid w:val="006A7527"/>
    <w:rsid w:val="006A7977"/>
    <w:rsid w:val="006A7AC1"/>
    <w:rsid w:val="006A7EC8"/>
    <w:rsid w:val="006A7F13"/>
    <w:rsid w:val="006A7F66"/>
    <w:rsid w:val="006B0442"/>
    <w:rsid w:val="006B04EF"/>
    <w:rsid w:val="006B0591"/>
    <w:rsid w:val="006B09AE"/>
    <w:rsid w:val="006B11C5"/>
    <w:rsid w:val="006B13D2"/>
    <w:rsid w:val="006B14ED"/>
    <w:rsid w:val="006B2AF3"/>
    <w:rsid w:val="006B2E37"/>
    <w:rsid w:val="006B33CC"/>
    <w:rsid w:val="006B35F9"/>
    <w:rsid w:val="006B38B5"/>
    <w:rsid w:val="006B4BDB"/>
    <w:rsid w:val="006B4D68"/>
    <w:rsid w:val="006B4DE8"/>
    <w:rsid w:val="006B50FA"/>
    <w:rsid w:val="006B5190"/>
    <w:rsid w:val="006B5F55"/>
    <w:rsid w:val="006B61DE"/>
    <w:rsid w:val="006B634D"/>
    <w:rsid w:val="006B6576"/>
    <w:rsid w:val="006B6698"/>
    <w:rsid w:val="006B6C33"/>
    <w:rsid w:val="006B6F08"/>
    <w:rsid w:val="006C00ED"/>
    <w:rsid w:val="006C015B"/>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4CE"/>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4EB"/>
    <w:rsid w:val="006E16E6"/>
    <w:rsid w:val="006E1727"/>
    <w:rsid w:val="006E1ECC"/>
    <w:rsid w:val="006E221E"/>
    <w:rsid w:val="006E2ACF"/>
    <w:rsid w:val="006E2D78"/>
    <w:rsid w:val="006E2E2A"/>
    <w:rsid w:val="006E308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549"/>
    <w:rsid w:val="006F16F3"/>
    <w:rsid w:val="006F1F45"/>
    <w:rsid w:val="006F261A"/>
    <w:rsid w:val="006F3127"/>
    <w:rsid w:val="006F31B8"/>
    <w:rsid w:val="006F3318"/>
    <w:rsid w:val="006F3935"/>
    <w:rsid w:val="006F39D9"/>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202"/>
    <w:rsid w:val="007005C7"/>
    <w:rsid w:val="00700960"/>
    <w:rsid w:val="00700AB6"/>
    <w:rsid w:val="00701A48"/>
    <w:rsid w:val="00701B60"/>
    <w:rsid w:val="00701BF4"/>
    <w:rsid w:val="00702202"/>
    <w:rsid w:val="00702525"/>
    <w:rsid w:val="007029DC"/>
    <w:rsid w:val="00702C39"/>
    <w:rsid w:val="00702C53"/>
    <w:rsid w:val="007034F1"/>
    <w:rsid w:val="00703608"/>
    <w:rsid w:val="00703A3D"/>
    <w:rsid w:val="00703B22"/>
    <w:rsid w:val="00704047"/>
    <w:rsid w:val="00704106"/>
    <w:rsid w:val="007050EC"/>
    <w:rsid w:val="0070578F"/>
    <w:rsid w:val="0070605D"/>
    <w:rsid w:val="007065FE"/>
    <w:rsid w:val="0070671B"/>
    <w:rsid w:val="007070E1"/>
    <w:rsid w:val="007071FE"/>
    <w:rsid w:val="00707812"/>
    <w:rsid w:val="00707A42"/>
    <w:rsid w:val="007100B2"/>
    <w:rsid w:val="007109BD"/>
    <w:rsid w:val="00710ACA"/>
    <w:rsid w:val="00710BAF"/>
    <w:rsid w:val="00710C3A"/>
    <w:rsid w:val="00710E21"/>
    <w:rsid w:val="0071117D"/>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8DA"/>
    <w:rsid w:val="00736A7B"/>
    <w:rsid w:val="00736A97"/>
    <w:rsid w:val="00736C6F"/>
    <w:rsid w:val="0073710B"/>
    <w:rsid w:val="007373C2"/>
    <w:rsid w:val="00737704"/>
    <w:rsid w:val="007402F1"/>
    <w:rsid w:val="00740D95"/>
    <w:rsid w:val="0074107A"/>
    <w:rsid w:val="007414BA"/>
    <w:rsid w:val="0074155D"/>
    <w:rsid w:val="007416D2"/>
    <w:rsid w:val="00741C06"/>
    <w:rsid w:val="00742768"/>
    <w:rsid w:val="00742D05"/>
    <w:rsid w:val="00742EDC"/>
    <w:rsid w:val="00743656"/>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58"/>
    <w:rsid w:val="00746CAE"/>
    <w:rsid w:val="0074713A"/>
    <w:rsid w:val="00747701"/>
    <w:rsid w:val="00750195"/>
    <w:rsid w:val="00750F3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96C"/>
    <w:rsid w:val="00754A7C"/>
    <w:rsid w:val="00755098"/>
    <w:rsid w:val="007554ED"/>
    <w:rsid w:val="0075594D"/>
    <w:rsid w:val="00755C20"/>
    <w:rsid w:val="00756BF4"/>
    <w:rsid w:val="0075700E"/>
    <w:rsid w:val="0075730D"/>
    <w:rsid w:val="00757E9C"/>
    <w:rsid w:val="0076000B"/>
    <w:rsid w:val="0076036B"/>
    <w:rsid w:val="00760C3F"/>
    <w:rsid w:val="00761284"/>
    <w:rsid w:val="00761A53"/>
    <w:rsid w:val="00761E27"/>
    <w:rsid w:val="0076206A"/>
    <w:rsid w:val="00762343"/>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251"/>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BA4"/>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081"/>
    <w:rsid w:val="00783437"/>
    <w:rsid w:val="00783529"/>
    <w:rsid w:val="00783570"/>
    <w:rsid w:val="0078387B"/>
    <w:rsid w:val="0078407E"/>
    <w:rsid w:val="00784B97"/>
    <w:rsid w:val="00784C37"/>
    <w:rsid w:val="00784D10"/>
    <w:rsid w:val="0078500B"/>
    <w:rsid w:val="0078528E"/>
    <w:rsid w:val="0078545F"/>
    <w:rsid w:val="00785EA1"/>
    <w:rsid w:val="00786B73"/>
    <w:rsid w:val="00786BB6"/>
    <w:rsid w:val="00786D7A"/>
    <w:rsid w:val="00787819"/>
    <w:rsid w:val="00787BAD"/>
    <w:rsid w:val="00787BB9"/>
    <w:rsid w:val="007902A7"/>
    <w:rsid w:val="0079037A"/>
    <w:rsid w:val="007904E8"/>
    <w:rsid w:val="00790591"/>
    <w:rsid w:val="00790D80"/>
    <w:rsid w:val="0079111B"/>
    <w:rsid w:val="00791267"/>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2CC"/>
    <w:rsid w:val="00797465"/>
    <w:rsid w:val="00797890"/>
    <w:rsid w:val="00797A54"/>
    <w:rsid w:val="00797C3B"/>
    <w:rsid w:val="00797E6C"/>
    <w:rsid w:val="007A040D"/>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5A"/>
    <w:rsid w:val="007B49A9"/>
    <w:rsid w:val="007B4AD8"/>
    <w:rsid w:val="007B4FF5"/>
    <w:rsid w:val="007B5011"/>
    <w:rsid w:val="007B503F"/>
    <w:rsid w:val="007B5BBD"/>
    <w:rsid w:val="007B5E60"/>
    <w:rsid w:val="007B64C6"/>
    <w:rsid w:val="007B6563"/>
    <w:rsid w:val="007B6624"/>
    <w:rsid w:val="007B67FD"/>
    <w:rsid w:val="007B72A2"/>
    <w:rsid w:val="007B7431"/>
    <w:rsid w:val="007B7489"/>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AB4"/>
    <w:rsid w:val="007D6DFE"/>
    <w:rsid w:val="007D6ECC"/>
    <w:rsid w:val="007D722C"/>
    <w:rsid w:val="007D786A"/>
    <w:rsid w:val="007D79E6"/>
    <w:rsid w:val="007D7F1F"/>
    <w:rsid w:val="007E04DF"/>
    <w:rsid w:val="007E0A09"/>
    <w:rsid w:val="007E15A9"/>
    <w:rsid w:val="007E1BFE"/>
    <w:rsid w:val="007E2417"/>
    <w:rsid w:val="007E2565"/>
    <w:rsid w:val="007E2648"/>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B10"/>
    <w:rsid w:val="007F7C93"/>
    <w:rsid w:val="008006D6"/>
    <w:rsid w:val="008007CD"/>
    <w:rsid w:val="00800FC5"/>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32F"/>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11"/>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09"/>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8A9"/>
    <w:rsid w:val="00835ADA"/>
    <w:rsid w:val="00835C87"/>
    <w:rsid w:val="00837034"/>
    <w:rsid w:val="008370D5"/>
    <w:rsid w:val="0083756D"/>
    <w:rsid w:val="00837B23"/>
    <w:rsid w:val="00837D74"/>
    <w:rsid w:val="00840520"/>
    <w:rsid w:val="00840576"/>
    <w:rsid w:val="0084060F"/>
    <w:rsid w:val="00840C78"/>
    <w:rsid w:val="00840D1D"/>
    <w:rsid w:val="00840E13"/>
    <w:rsid w:val="00840E8E"/>
    <w:rsid w:val="00840ED7"/>
    <w:rsid w:val="00841128"/>
    <w:rsid w:val="0084179B"/>
    <w:rsid w:val="00841894"/>
    <w:rsid w:val="00841A87"/>
    <w:rsid w:val="00841ABB"/>
    <w:rsid w:val="00841BFD"/>
    <w:rsid w:val="00842904"/>
    <w:rsid w:val="00842A60"/>
    <w:rsid w:val="008430F3"/>
    <w:rsid w:val="008432A3"/>
    <w:rsid w:val="00843567"/>
    <w:rsid w:val="008436BF"/>
    <w:rsid w:val="008439DD"/>
    <w:rsid w:val="00843ED1"/>
    <w:rsid w:val="00843F1F"/>
    <w:rsid w:val="00843F6D"/>
    <w:rsid w:val="00844584"/>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2F29"/>
    <w:rsid w:val="0085424E"/>
    <w:rsid w:val="008544B2"/>
    <w:rsid w:val="00854C9E"/>
    <w:rsid w:val="00854FC3"/>
    <w:rsid w:val="0085538E"/>
    <w:rsid w:val="008555D4"/>
    <w:rsid w:val="0085570D"/>
    <w:rsid w:val="008558CB"/>
    <w:rsid w:val="00856120"/>
    <w:rsid w:val="008561FB"/>
    <w:rsid w:val="00857127"/>
    <w:rsid w:val="0085725E"/>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0F9D"/>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6E0B"/>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41E"/>
    <w:rsid w:val="008B2624"/>
    <w:rsid w:val="008B26B8"/>
    <w:rsid w:val="008B2DE0"/>
    <w:rsid w:val="008B387F"/>
    <w:rsid w:val="008B3897"/>
    <w:rsid w:val="008B3CCF"/>
    <w:rsid w:val="008B3D25"/>
    <w:rsid w:val="008B41B2"/>
    <w:rsid w:val="008B41B3"/>
    <w:rsid w:val="008B43DA"/>
    <w:rsid w:val="008B461C"/>
    <w:rsid w:val="008B4F34"/>
    <w:rsid w:val="008B5095"/>
    <w:rsid w:val="008B595F"/>
    <w:rsid w:val="008B5D3F"/>
    <w:rsid w:val="008B5EB2"/>
    <w:rsid w:val="008B6469"/>
    <w:rsid w:val="008B6678"/>
    <w:rsid w:val="008B695B"/>
    <w:rsid w:val="008B6C89"/>
    <w:rsid w:val="008C0021"/>
    <w:rsid w:val="008C0132"/>
    <w:rsid w:val="008C0B17"/>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995"/>
    <w:rsid w:val="008D2A0D"/>
    <w:rsid w:val="008D2BAF"/>
    <w:rsid w:val="008D33A6"/>
    <w:rsid w:val="008D346B"/>
    <w:rsid w:val="008D3B00"/>
    <w:rsid w:val="008D3BDA"/>
    <w:rsid w:val="008D3DD6"/>
    <w:rsid w:val="008D4149"/>
    <w:rsid w:val="008D447A"/>
    <w:rsid w:val="008D453A"/>
    <w:rsid w:val="008D4748"/>
    <w:rsid w:val="008D4D76"/>
    <w:rsid w:val="008D4E0E"/>
    <w:rsid w:val="008D4E62"/>
    <w:rsid w:val="008D4F04"/>
    <w:rsid w:val="008D525B"/>
    <w:rsid w:val="008D52C0"/>
    <w:rsid w:val="008D5446"/>
    <w:rsid w:val="008D5928"/>
    <w:rsid w:val="008D5943"/>
    <w:rsid w:val="008D5BD4"/>
    <w:rsid w:val="008D5D15"/>
    <w:rsid w:val="008D5D1C"/>
    <w:rsid w:val="008D5FE5"/>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11B"/>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661"/>
    <w:rsid w:val="008F5A70"/>
    <w:rsid w:val="008F731C"/>
    <w:rsid w:val="008F7698"/>
    <w:rsid w:val="00900535"/>
    <w:rsid w:val="00900C33"/>
    <w:rsid w:val="009013A1"/>
    <w:rsid w:val="00901700"/>
    <w:rsid w:val="00901994"/>
    <w:rsid w:val="00901EF6"/>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23A6"/>
    <w:rsid w:val="00912504"/>
    <w:rsid w:val="00913946"/>
    <w:rsid w:val="009139DC"/>
    <w:rsid w:val="00915014"/>
    <w:rsid w:val="0091501C"/>
    <w:rsid w:val="009156E7"/>
    <w:rsid w:val="00916252"/>
    <w:rsid w:val="009168DE"/>
    <w:rsid w:val="00916959"/>
    <w:rsid w:val="00916D4F"/>
    <w:rsid w:val="00916E3E"/>
    <w:rsid w:val="0091739E"/>
    <w:rsid w:val="0091745E"/>
    <w:rsid w:val="009202C5"/>
    <w:rsid w:val="009206E5"/>
    <w:rsid w:val="00920CEE"/>
    <w:rsid w:val="0092109C"/>
    <w:rsid w:val="00921225"/>
    <w:rsid w:val="00921B83"/>
    <w:rsid w:val="00921C43"/>
    <w:rsid w:val="0092251F"/>
    <w:rsid w:val="0092357B"/>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38A"/>
    <w:rsid w:val="00930C83"/>
    <w:rsid w:val="00930FD9"/>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222"/>
    <w:rsid w:val="009354FB"/>
    <w:rsid w:val="00935EBA"/>
    <w:rsid w:val="009361B9"/>
    <w:rsid w:val="009364AC"/>
    <w:rsid w:val="0093680F"/>
    <w:rsid w:val="00936ED2"/>
    <w:rsid w:val="0093705D"/>
    <w:rsid w:val="00937107"/>
    <w:rsid w:val="00937769"/>
    <w:rsid w:val="00937797"/>
    <w:rsid w:val="00937DE7"/>
    <w:rsid w:val="00940335"/>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5B8B"/>
    <w:rsid w:val="00946CD9"/>
    <w:rsid w:val="00946EE4"/>
    <w:rsid w:val="00947140"/>
    <w:rsid w:val="009471AE"/>
    <w:rsid w:val="009471B9"/>
    <w:rsid w:val="009472D0"/>
    <w:rsid w:val="00947605"/>
    <w:rsid w:val="009479D2"/>
    <w:rsid w:val="00950212"/>
    <w:rsid w:val="009509BA"/>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1876"/>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29E"/>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050"/>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478A"/>
    <w:rsid w:val="009C5162"/>
    <w:rsid w:val="009C5659"/>
    <w:rsid w:val="009C5A37"/>
    <w:rsid w:val="009C5FF3"/>
    <w:rsid w:val="009C6971"/>
    <w:rsid w:val="009C734E"/>
    <w:rsid w:val="009C7593"/>
    <w:rsid w:val="009C7678"/>
    <w:rsid w:val="009C7860"/>
    <w:rsid w:val="009D02FB"/>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0C2"/>
    <w:rsid w:val="009D696E"/>
    <w:rsid w:val="009D6F04"/>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A12"/>
    <w:rsid w:val="009E7CE4"/>
    <w:rsid w:val="009F02BB"/>
    <w:rsid w:val="009F1406"/>
    <w:rsid w:val="009F18DA"/>
    <w:rsid w:val="009F1A6B"/>
    <w:rsid w:val="009F1BC3"/>
    <w:rsid w:val="009F2057"/>
    <w:rsid w:val="009F21ED"/>
    <w:rsid w:val="009F25D0"/>
    <w:rsid w:val="009F2A85"/>
    <w:rsid w:val="009F47CB"/>
    <w:rsid w:val="009F4C22"/>
    <w:rsid w:val="009F5311"/>
    <w:rsid w:val="009F5925"/>
    <w:rsid w:val="009F637D"/>
    <w:rsid w:val="009F6496"/>
    <w:rsid w:val="009F6717"/>
    <w:rsid w:val="009F672C"/>
    <w:rsid w:val="009F68A4"/>
    <w:rsid w:val="009F737C"/>
    <w:rsid w:val="009F76E4"/>
    <w:rsid w:val="009F7ED5"/>
    <w:rsid w:val="00A008A7"/>
    <w:rsid w:val="00A009EB"/>
    <w:rsid w:val="00A01157"/>
    <w:rsid w:val="00A0177A"/>
    <w:rsid w:val="00A018E2"/>
    <w:rsid w:val="00A01A6D"/>
    <w:rsid w:val="00A02279"/>
    <w:rsid w:val="00A02427"/>
    <w:rsid w:val="00A037CB"/>
    <w:rsid w:val="00A03998"/>
    <w:rsid w:val="00A03B01"/>
    <w:rsid w:val="00A03E7F"/>
    <w:rsid w:val="00A04834"/>
    <w:rsid w:val="00A04F76"/>
    <w:rsid w:val="00A0571C"/>
    <w:rsid w:val="00A05D91"/>
    <w:rsid w:val="00A05E11"/>
    <w:rsid w:val="00A05E6A"/>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3C"/>
    <w:rsid w:val="00A13BE5"/>
    <w:rsid w:val="00A13C02"/>
    <w:rsid w:val="00A13E0A"/>
    <w:rsid w:val="00A13FFE"/>
    <w:rsid w:val="00A14D63"/>
    <w:rsid w:val="00A1525D"/>
    <w:rsid w:val="00A1539C"/>
    <w:rsid w:val="00A15587"/>
    <w:rsid w:val="00A1640C"/>
    <w:rsid w:val="00A164C0"/>
    <w:rsid w:val="00A16529"/>
    <w:rsid w:val="00A16F91"/>
    <w:rsid w:val="00A1725E"/>
    <w:rsid w:val="00A17303"/>
    <w:rsid w:val="00A176D4"/>
    <w:rsid w:val="00A17D3C"/>
    <w:rsid w:val="00A2058D"/>
    <w:rsid w:val="00A21108"/>
    <w:rsid w:val="00A213D0"/>
    <w:rsid w:val="00A217E2"/>
    <w:rsid w:val="00A21950"/>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0E"/>
    <w:rsid w:val="00A2687D"/>
    <w:rsid w:val="00A26987"/>
    <w:rsid w:val="00A26E14"/>
    <w:rsid w:val="00A273DF"/>
    <w:rsid w:val="00A27EAD"/>
    <w:rsid w:val="00A27EB9"/>
    <w:rsid w:val="00A300B2"/>
    <w:rsid w:val="00A309FE"/>
    <w:rsid w:val="00A30B3E"/>
    <w:rsid w:val="00A30C12"/>
    <w:rsid w:val="00A30D86"/>
    <w:rsid w:val="00A30ECA"/>
    <w:rsid w:val="00A311B4"/>
    <w:rsid w:val="00A3188A"/>
    <w:rsid w:val="00A31A28"/>
    <w:rsid w:val="00A325E8"/>
    <w:rsid w:val="00A32892"/>
    <w:rsid w:val="00A32B61"/>
    <w:rsid w:val="00A32BD5"/>
    <w:rsid w:val="00A32DBF"/>
    <w:rsid w:val="00A32DC8"/>
    <w:rsid w:val="00A332EE"/>
    <w:rsid w:val="00A3333A"/>
    <w:rsid w:val="00A3401E"/>
    <w:rsid w:val="00A34270"/>
    <w:rsid w:val="00A34898"/>
    <w:rsid w:val="00A35B73"/>
    <w:rsid w:val="00A3614C"/>
    <w:rsid w:val="00A36521"/>
    <w:rsid w:val="00A36618"/>
    <w:rsid w:val="00A36CD0"/>
    <w:rsid w:val="00A37213"/>
    <w:rsid w:val="00A379CF"/>
    <w:rsid w:val="00A37E1A"/>
    <w:rsid w:val="00A37E6F"/>
    <w:rsid w:val="00A37E7B"/>
    <w:rsid w:val="00A4011A"/>
    <w:rsid w:val="00A40276"/>
    <w:rsid w:val="00A4066C"/>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676"/>
    <w:rsid w:val="00A439C5"/>
    <w:rsid w:val="00A43C36"/>
    <w:rsid w:val="00A44409"/>
    <w:rsid w:val="00A4473B"/>
    <w:rsid w:val="00A447D8"/>
    <w:rsid w:val="00A44AD7"/>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1F2"/>
    <w:rsid w:val="00A636ED"/>
    <w:rsid w:val="00A64326"/>
    <w:rsid w:val="00A644E3"/>
    <w:rsid w:val="00A64C07"/>
    <w:rsid w:val="00A64E58"/>
    <w:rsid w:val="00A64E9F"/>
    <w:rsid w:val="00A652A2"/>
    <w:rsid w:val="00A667ED"/>
    <w:rsid w:val="00A66E76"/>
    <w:rsid w:val="00A66F65"/>
    <w:rsid w:val="00A672A2"/>
    <w:rsid w:val="00A672F0"/>
    <w:rsid w:val="00A67C55"/>
    <w:rsid w:val="00A67D59"/>
    <w:rsid w:val="00A67E62"/>
    <w:rsid w:val="00A7039E"/>
    <w:rsid w:val="00A703BB"/>
    <w:rsid w:val="00A7049D"/>
    <w:rsid w:val="00A705F6"/>
    <w:rsid w:val="00A712A3"/>
    <w:rsid w:val="00A7135F"/>
    <w:rsid w:val="00A71652"/>
    <w:rsid w:val="00A7168C"/>
    <w:rsid w:val="00A71CA3"/>
    <w:rsid w:val="00A71F89"/>
    <w:rsid w:val="00A71FC8"/>
    <w:rsid w:val="00A72722"/>
    <w:rsid w:val="00A72CD8"/>
    <w:rsid w:val="00A736DE"/>
    <w:rsid w:val="00A74051"/>
    <w:rsid w:val="00A74196"/>
    <w:rsid w:val="00A74252"/>
    <w:rsid w:val="00A742CB"/>
    <w:rsid w:val="00A74337"/>
    <w:rsid w:val="00A74735"/>
    <w:rsid w:val="00A74DA5"/>
    <w:rsid w:val="00A7506F"/>
    <w:rsid w:val="00A75735"/>
    <w:rsid w:val="00A763CC"/>
    <w:rsid w:val="00A766E5"/>
    <w:rsid w:val="00A76CF8"/>
    <w:rsid w:val="00A76EAC"/>
    <w:rsid w:val="00A76EBD"/>
    <w:rsid w:val="00A77216"/>
    <w:rsid w:val="00A7748A"/>
    <w:rsid w:val="00A8019A"/>
    <w:rsid w:val="00A80A9D"/>
    <w:rsid w:val="00A819C0"/>
    <w:rsid w:val="00A81CC8"/>
    <w:rsid w:val="00A81CDA"/>
    <w:rsid w:val="00A81D3A"/>
    <w:rsid w:val="00A81FEF"/>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2933"/>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2BA"/>
    <w:rsid w:val="00AA236E"/>
    <w:rsid w:val="00AA28EA"/>
    <w:rsid w:val="00AA29B4"/>
    <w:rsid w:val="00AA2CA8"/>
    <w:rsid w:val="00AA2CE3"/>
    <w:rsid w:val="00AA3019"/>
    <w:rsid w:val="00AA364E"/>
    <w:rsid w:val="00AA399E"/>
    <w:rsid w:val="00AA3BA4"/>
    <w:rsid w:val="00AA3BF5"/>
    <w:rsid w:val="00AA3E66"/>
    <w:rsid w:val="00AA502D"/>
    <w:rsid w:val="00AA5241"/>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AB2"/>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772"/>
    <w:rsid w:val="00AD584D"/>
    <w:rsid w:val="00AD5A3B"/>
    <w:rsid w:val="00AD61A8"/>
    <w:rsid w:val="00AD62E3"/>
    <w:rsid w:val="00AD6452"/>
    <w:rsid w:val="00AD652A"/>
    <w:rsid w:val="00AD670A"/>
    <w:rsid w:val="00AD6E33"/>
    <w:rsid w:val="00AD75FD"/>
    <w:rsid w:val="00AE0377"/>
    <w:rsid w:val="00AE0460"/>
    <w:rsid w:val="00AE04D0"/>
    <w:rsid w:val="00AE056E"/>
    <w:rsid w:val="00AE05EA"/>
    <w:rsid w:val="00AE0616"/>
    <w:rsid w:val="00AE0B60"/>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8A9"/>
    <w:rsid w:val="00AE6BBB"/>
    <w:rsid w:val="00AE6D17"/>
    <w:rsid w:val="00AE72B0"/>
    <w:rsid w:val="00AE75B5"/>
    <w:rsid w:val="00AE77EA"/>
    <w:rsid w:val="00AE7FB5"/>
    <w:rsid w:val="00AF03A3"/>
    <w:rsid w:val="00AF04E2"/>
    <w:rsid w:val="00AF0F1D"/>
    <w:rsid w:val="00AF1273"/>
    <w:rsid w:val="00AF15CC"/>
    <w:rsid w:val="00AF1D8A"/>
    <w:rsid w:val="00AF1FF3"/>
    <w:rsid w:val="00AF2891"/>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AF7470"/>
    <w:rsid w:val="00B00363"/>
    <w:rsid w:val="00B0076A"/>
    <w:rsid w:val="00B00884"/>
    <w:rsid w:val="00B01414"/>
    <w:rsid w:val="00B017B3"/>
    <w:rsid w:val="00B01A53"/>
    <w:rsid w:val="00B01CA7"/>
    <w:rsid w:val="00B02280"/>
    <w:rsid w:val="00B022E3"/>
    <w:rsid w:val="00B0265A"/>
    <w:rsid w:val="00B026BD"/>
    <w:rsid w:val="00B02CBC"/>
    <w:rsid w:val="00B02E20"/>
    <w:rsid w:val="00B0307A"/>
    <w:rsid w:val="00B03357"/>
    <w:rsid w:val="00B033DD"/>
    <w:rsid w:val="00B034A3"/>
    <w:rsid w:val="00B055E9"/>
    <w:rsid w:val="00B05A79"/>
    <w:rsid w:val="00B05CB1"/>
    <w:rsid w:val="00B063E5"/>
    <w:rsid w:val="00B06646"/>
    <w:rsid w:val="00B068F8"/>
    <w:rsid w:val="00B06B8D"/>
    <w:rsid w:val="00B07005"/>
    <w:rsid w:val="00B073CB"/>
    <w:rsid w:val="00B0771D"/>
    <w:rsid w:val="00B0774E"/>
    <w:rsid w:val="00B07919"/>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081"/>
    <w:rsid w:val="00B17221"/>
    <w:rsid w:val="00B1730B"/>
    <w:rsid w:val="00B17ED0"/>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CEB"/>
    <w:rsid w:val="00B30EBC"/>
    <w:rsid w:val="00B30FF2"/>
    <w:rsid w:val="00B31DD7"/>
    <w:rsid w:val="00B32116"/>
    <w:rsid w:val="00B3277E"/>
    <w:rsid w:val="00B32A17"/>
    <w:rsid w:val="00B32AB9"/>
    <w:rsid w:val="00B337E3"/>
    <w:rsid w:val="00B33AA4"/>
    <w:rsid w:val="00B33CB9"/>
    <w:rsid w:val="00B33CF9"/>
    <w:rsid w:val="00B33D24"/>
    <w:rsid w:val="00B33DD1"/>
    <w:rsid w:val="00B33E44"/>
    <w:rsid w:val="00B33E4D"/>
    <w:rsid w:val="00B33ED7"/>
    <w:rsid w:val="00B3459F"/>
    <w:rsid w:val="00B346BC"/>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A25"/>
    <w:rsid w:val="00B42DD2"/>
    <w:rsid w:val="00B42FE9"/>
    <w:rsid w:val="00B43911"/>
    <w:rsid w:val="00B43B08"/>
    <w:rsid w:val="00B44435"/>
    <w:rsid w:val="00B44E07"/>
    <w:rsid w:val="00B45243"/>
    <w:rsid w:val="00B455B3"/>
    <w:rsid w:val="00B45DD0"/>
    <w:rsid w:val="00B46F88"/>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4E"/>
    <w:rsid w:val="00B63C51"/>
    <w:rsid w:val="00B63DEC"/>
    <w:rsid w:val="00B63EE3"/>
    <w:rsid w:val="00B63FB9"/>
    <w:rsid w:val="00B64047"/>
    <w:rsid w:val="00B64084"/>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9C6"/>
    <w:rsid w:val="00B72B66"/>
    <w:rsid w:val="00B72D64"/>
    <w:rsid w:val="00B731C9"/>
    <w:rsid w:val="00B7324F"/>
    <w:rsid w:val="00B732F3"/>
    <w:rsid w:val="00B737D9"/>
    <w:rsid w:val="00B73AB5"/>
    <w:rsid w:val="00B73D4A"/>
    <w:rsid w:val="00B73DF5"/>
    <w:rsid w:val="00B7438C"/>
    <w:rsid w:val="00B746D8"/>
    <w:rsid w:val="00B74FC7"/>
    <w:rsid w:val="00B7541D"/>
    <w:rsid w:val="00B755C8"/>
    <w:rsid w:val="00B75B03"/>
    <w:rsid w:val="00B75B41"/>
    <w:rsid w:val="00B75BAC"/>
    <w:rsid w:val="00B763F6"/>
    <w:rsid w:val="00B76919"/>
    <w:rsid w:val="00B76D98"/>
    <w:rsid w:val="00B77021"/>
    <w:rsid w:val="00B801FA"/>
    <w:rsid w:val="00B8025F"/>
    <w:rsid w:val="00B802B8"/>
    <w:rsid w:val="00B80F98"/>
    <w:rsid w:val="00B8185E"/>
    <w:rsid w:val="00B81AB9"/>
    <w:rsid w:val="00B821F9"/>
    <w:rsid w:val="00B823F3"/>
    <w:rsid w:val="00B8276A"/>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4E13"/>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AF"/>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97D"/>
    <w:rsid w:val="00BB3FD8"/>
    <w:rsid w:val="00BB4300"/>
    <w:rsid w:val="00BB4547"/>
    <w:rsid w:val="00BB4D3C"/>
    <w:rsid w:val="00BB4D60"/>
    <w:rsid w:val="00BB5324"/>
    <w:rsid w:val="00BB5464"/>
    <w:rsid w:val="00BB5DEC"/>
    <w:rsid w:val="00BB5E07"/>
    <w:rsid w:val="00BB62C8"/>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698"/>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21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940"/>
    <w:rsid w:val="00BE1B06"/>
    <w:rsid w:val="00BE1B61"/>
    <w:rsid w:val="00BE1E3B"/>
    <w:rsid w:val="00BE2909"/>
    <w:rsid w:val="00BE2946"/>
    <w:rsid w:val="00BE3147"/>
    <w:rsid w:val="00BE32FA"/>
    <w:rsid w:val="00BE3422"/>
    <w:rsid w:val="00BE3B7A"/>
    <w:rsid w:val="00BE3BFB"/>
    <w:rsid w:val="00BE3D35"/>
    <w:rsid w:val="00BE3D73"/>
    <w:rsid w:val="00BE422D"/>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4FFD"/>
    <w:rsid w:val="00BF509F"/>
    <w:rsid w:val="00BF556F"/>
    <w:rsid w:val="00BF55D1"/>
    <w:rsid w:val="00BF6168"/>
    <w:rsid w:val="00BF648F"/>
    <w:rsid w:val="00BF684D"/>
    <w:rsid w:val="00BF6968"/>
    <w:rsid w:val="00BF6E40"/>
    <w:rsid w:val="00BF6F4F"/>
    <w:rsid w:val="00BF788F"/>
    <w:rsid w:val="00BF7956"/>
    <w:rsid w:val="00C0041C"/>
    <w:rsid w:val="00C0056C"/>
    <w:rsid w:val="00C011E9"/>
    <w:rsid w:val="00C01375"/>
    <w:rsid w:val="00C01802"/>
    <w:rsid w:val="00C01C93"/>
    <w:rsid w:val="00C0205B"/>
    <w:rsid w:val="00C02193"/>
    <w:rsid w:val="00C02E79"/>
    <w:rsid w:val="00C030D9"/>
    <w:rsid w:val="00C03518"/>
    <w:rsid w:val="00C03B91"/>
    <w:rsid w:val="00C0482A"/>
    <w:rsid w:val="00C056F2"/>
    <w:rsid w:val="00C05A38"/>
    <w:rsid w:val="00C05D08"/>
    <w:rsid w:val="00C05E96"/>
    <w:rsid w:val="00C06513"/>
    <w:rsid w:val="00C0670F"/>
    <w:rsid w:val="00C06751"/>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2FB1"/>
    <w:rsid w:val="00C13074"/>
    <w:rsid w:val="00C13140"/>
    <w:rsid w:val="00C1339D"/>
    <w:rsid w:val="00C1468E"/>
    <w:rsid w:val="00C14A6F"/>
    <w:rsid w:val="00C1544C"/>
    <w:rsid w:val="00C15464"/>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62E"/>
    <w:rsid w:val="00C23A85"/>
    <w:rsid w:val="00C23A86"/>
    <w:rsid w:val="00C23AC7"/>
    <w:rsid w:val="00C23DE0"/>
    <w:rsid w:val="00C25736"/>
    <w:rsid w:val="00C25BCD"/>
    <w:rsid w:val="00C25DF2"/>
    <w:rsid w:val="00C2635E"/>
    <w:rsid w:val="00C26A4A"/>
    <w:rsid w:val="00C27B5C"/>
    <w:rsid w:val="00C27D8B"/>
    <w:rsid w:val="00C27E8B"/>
    <w:rsid w:val="00C27F3B"/>
    <w:rsid w:val="00C302F1"/>
    <w:rsid w:val="00C30887"/>
    <w:rsid w:val="00C3279A"/>
    <w:rsid w:val="00C32AF3"/>
    <w:rsid w:val="00C33077"/>
    <w:rsid w:val="00C33AAC"/>
    <w:rsid w:val="00C33CB5"/>
    <w:rsid w:val="00C33FBB"/>
    <w:rsid w:val="00C34106"/>
    <w:rsid w:val="00C3412F"/>
    <w:rsid w:val="00C34DE2"/>
    <w:rsid w:val="00C34E41"/>
    <w:rsid w:val="00C3546E"/>
    <w:rsid w:val="00C35B8D"/>
    <w:rsid w:val="00C35CFA"/>
    <w:rsid w:val="00C35E10"/>
    <w:rsid w:val="00C35E15"/>
    <w:rsid w:val="00C35EDE"/>
    <w:rsid w:val="00C36971"/>
    <w:rsid w:val="00C36A1E"/>
    <w:rsid w:val="00C36AD0"/>
    <w:rsid w:val="00C37113"/>
    <w:rsid w:val="00C3732F"/>
    <w:rsid w:val="00C37F82"/>
    <w:rsid w:val="00C4015F"/>
    <w:rsid w:val="00C40480"/>
    <w:rsid w:val="00C4094E"/>
    <w:rsid w:val="00C40990"/>
    <w:rsid w:val="00C40A22"/>
    <w:rsid w:val="00C40AD9"/>
    <w:rsid w:val="00C4156D"/>
    <w:rsid w:val="00C41ADF"/>
    <w:rsid w:val="00C41CAA"/>
    <w:rsid w:val="00C41CE8"/>
    <w:rsid w:val="00C41FD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369"/>
    <w:rsid w:val="00C47F72"/>
    <w:rsid w:val="00C508B0"/>
    <w:rsid w:val="00C50EAC"/>
    <w:rsid w:val="00C51C62"/>
    <w:rsid w:val="00C52064"/>
    <w:rsid w:val="00C525AA"/>
    <w:rsid w:val="00C528AD"/>
    <w:rsid w:val="00C52DC4"/>
    <w:rsid w:val="00C53045"/>
    <w:rsid w:val="00C5359F"/>
    <w:rsid w:val="00C53DF7"/>
    <w:rsid w:val="00C53E59"/>
    <w:rsid w:val="00C540FE"/>
    <w:rsid w:val="00C5431B"/>
    <w:rsid w:val="00C54AAD"/>
    <w:rsid w:val="00C553B1"/>
    <w:rsid w:val="00C555D3"/>
    <w:rsid w:val="00C5567B"/>
    <w:rsid w:val="00C558ED"/>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5B2C"/>
    <w:rsid w:val="00C664F1"/>
    <w:rsid w:val="00C6651E"/>
    <w:rsid w:val="00C671D5"/>
    <w:rsid w:val="00C67B6F"/>
    <w:rsid w:val="00C67C19"/>
    <w:rsid w:val="00C67EB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0D"/>
    <w:rsid w:val="00C83AFF"/>
    <w:rsid w:val="00C844AB"/>
    <w:rsid w:val="00C84748"/>
    <w:rsid w:val="00C8476B"/>
    <w:rsid w:val="00C8496F"/>
    <w:rsid w:val="00C84978"/>
    <w:rsid w:val="00C84D76"/>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01A"/>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833"/>
    <w:rsid w:val="00CB0C4A"/>
    <w:rsid w:val="00CB16CC"/>
    <w:rsid w:val="00CB199B"/>
    <w:rsid w:val="00CB20E0"/>
    <w:rsid w:val="00CB2198"/>
    <w:rsid w:val="00CB221D"/>
    <w:rsid w:val="00CB269B"/>
    <w:rsid w:val="00CB2DDB"/>
    <w:rsid w:val="00CB3989"/>
    <w:rsid w:val="00CB39AE"/>
    <w:rsid w:val="00CB3AE7"/>
    <w:rsid w:val="00CB486B"/>
    <w:rsid w:val="00CB53B4"/>
    <w:rsid w:val="00CB5883"/>
    <w:rsid w:val="00CB59B6"/>
    <w:rsid w:val="00CB59D8"/>
    <w:rsid w:val="00CB5D4C"/>
    <w:rsid w:val="00CB6512"/>
    <w:rsid w:val="00CB6544"/>
    <w:rsid w:val="00CB6705"/>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36"/>
    <w:rsid w:val="00CE4282"/>
    <w:rsid w:val="00CE4AB5"/>
    <w:rsid w:val="00CE50C3"/>
    <w:rsid w:val="00CE5AB7"/>
    <w:rsid w:val="00CE5ADC"/>
    <w:rsid w:val="00CE5B62"/>
    <w:rsid w:val="00CE5CF6"/>
    <w:rsid w:val="00CE5E4F"/>
    <w:rsid w:val="00CE63A7"/>
    <w:rsid w:val="00CE65FA"/>
    <w:rsid w:val="00CE672E"/>
    <w:rsid w:val="00CE6F4C"/>
    <w:rsid w:val="00CE7563"/>
    <w:rsid w:val="00CE7872"/>
    <w:rsid w:val="00CE78F8"/>
    <w:rsid w:val="00CE7D29"/>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28F"/>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18B"/>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5DB1"/>
    <w:rsid w:val="00D1601D"/>
    <w:rsid w:val="00D162E6"/>
    <w:rsid w:val="00D1662D"/>
    <w:rsid w:val="00D16748"/>
    <w:rsid w:val="00D16F9E"/>
    <w:rsid w:val="00D16FA6"/>
    <w:rsid w:val="00D174D2"/>
    <w:rsid w:val="00D17A96"/>
    <w:rsid w:val="00D17C5A"/>
    <w:rsid w:val="00D202B8"/>
    <w:rsid w:val="00D2062E"/>
    <w:rsid w:val="00D206A5"/>
    <w:rsid w:val="00D207EB"/>
    <w:rsid w:val="00D21C30"/>
    <w:rsid w:val="00D21C34"/>
    <w:rsid w:val="00D221D7"/>
    <w:rsid w:val="00D22A65"/>
    <w:rsid w:val="00D22B6E"/>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920"/>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CC3"/>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91"/>
    <w:rsid w:val="00D56C80"/>
    <w:rsid w:val="00D578AA"/>
    <w:rsid w:val="00D57F56"/>
    <w:rsid w:val="00D6054B"/>
    <w:rsid w:val="00D6074D"/>
    <w:rsid w:val="00D608B6"/>
    <w:rsid w:val="00D60A28"/>
    <w:rsid w:val="00D60CC8"/>
    <w:rsid w:val="00D610E5"/>
    <w:rsid w:val="00D61689"/>
    <w:rsid w:val="00D618A1"/>
    <w:rsid w:val="00D61E1F"/>
    <w:rsid w:val="00D621E1"/>
    <w:rsid w:val="00D623DD"/>
    <w:rsid w:val="00D624C5"/>
    <w:rsid w:val="00D626DC"/>
    <w:rsid w:val="00D6294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938"/>
    <w:rsid w:val="00D71CC4"/>
    <w:rsid w:val="00D71D03"/>
    <w:rsid w:val="00D71D8A"/>
    <w:rsid w:val="00D71EFB"/>
    <w:rsid w:val="00D7215C"/>
    <w:rsid w:val="00D724BA"/>
    <w:rsid w:val="00D7268D"/>
    <w:rsid w:val="00D728E6"/>
    <w:rsid w:val="00D72AC9"/>
    <w:rsid w:val="00D72E30"/>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6E52"/>
    <w:rsid w:val="00D77060"/>
    <w:rsid w:val="00D771C3"/>
    <w:rsid w:val="00D774F3"/>
    <w:rsid w:val="00D77B1F"/>
    <w:rsid w:val="00D77B30"/>
    <w:rsid w:val="00D77B97"/>
    <w:rsid w:val="00D77D43"/>
    <w:rsid w:val="00D800C0"/>
    <w:rsid w:val="00D802A8"/>
    <w:rsid w:val="00D8035E"/>
    <w:rsid w:val="00D803FB"/>
    <w:rsid w:val="00D80C91"/>
    <w:rsid w:val="00D81521"/>
    <w:rsid w:val="00D81558"/>
    <w:rsid w:val="00D81582"/>
    <w:rsid w:val="00D81776"/>
    <w:rsid w:val="00D819A4"/>
    <w:rsid w:val="00D81C26"/>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4AD"/>
    <w:rsid w:val="00DA180D"/>
    <w:rsid w:val="00DA2388"/>
    <w:rsid w:val="00DA3088"/>
    <w:rsid w:val="00DA319C"/>
    <w:rsid w:val="00DA31CD"/>
    <w:rsid w:val="00DA31F2"/>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363"/>
    <w:rsid w:val="00DB0D9A"/>
    <w:rsid w:val="00DB14BD"/>
    <w:rsid w:val="00DB1BFB"/>
    <w:rsid w:val="00DB2364"/>
    <w:rsid w:val="00DB266C"/>
    <w:rsid w:val="00DB299A"/>
    <w:rsid w:val="00DB2E81"/>
    <w:rsid w:val="00DB3258"/>
    <w:rsid w:val="00DB42D1"/>
    <w:rsid w:val="00DB4796"/>
    <w:rsid w:val="00DB4A0B"/>
    <w:rsid w:val="00DB4B9F"/>
    <w:rsid w:val="00DB4FAB"/>
    <w:rsid w:val="00DB5CFB"/>
    <w:rsid w:val="00DB603E"/>
    <w:rsid w:val="00DB6280"/>
    <w:rsid w:val="00DB63D7"/>
    <w:rsid w:val="00DB6757"/>
    <w:rsid w:val="00DB6B0D"/>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C03"/>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2F5"/>
    <w:rsid w:val="00DD5547"/>
    <w:rsid w:val="00DD5799"/>
    <w:rsid w:val="00DD58FE"/>
    <w:rsid w:val="00DD5F39"/>
    <w:rsid w:val="00DD655B"/>
    <w:rsid w:val="00DD6988"/>
    <w:rsid w:val="00DD6B0D"/>
    <w:rsid w:val="00DD6B83"/>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A2"/>
    <w:rsid w:val="00DE2CE3"/>
    <w:rsid w:val="00DE2D02"/>
    <w:rsid w:val="00DE33A3"/>
    <w:rsid w:val="00DE35BF"/>
    <w:rsid w:val="00DE42DF"/>
    <w:rsid w:val="00DE4C70"/>
    <w:rsid w:val="00DE4CB6"/>
    <w:rsid w:val="00DE5454"/>
    <w:rsid w:val="00DE54FF"/>
    <w:rsid w:val="00DE5907"/>
    <w:rsid w:val="00DE595E"/>
    <w:rsid w:val="00DE63F1"/>
    <w:rsid w:val="00DE6C93"/>
    <w:rsid w:val="00DE6D57"/>
    <w:rsid w:val="00DE716C"/>
    <w:rsid w:val="00DE770D"/>
    <w:rsid w:val="00DE7B5A"/>
    <w:rsid w:val="00DF03EB"/>
    <w:rsid w:val="00DF058A"/>
    <w:rsid w:val="00DF0D17"/>
    <w:rsid w:val="00DF1233"/>
    <w:rsid w:val="00DF147B"/>
    <w:rsid w:val="00DF1DFA"/>
    <w:rsid w:val="00DF1EB8"/>
    <w:rsid w:val="00DF1EBF"/>
    <w:rsid w:val="00DF215B"/>
    <w:rsid w:val="00DF28D5"/>
    <w:rsid w:val="00DF2C08"/>
    <w:rsid w:val="00DF30DD"/>
    <w:rsid w:val="00DF3F30"/>
    <w:rsid w:val="00DF4286"/>
    <w:rsid w:val="00DF42F0"/>
    <w:rsid w:val="00DF4E48"/>
    <w:rsid w:val="00DF4F93"/>
    <w:rsid w:val="00DF500D"/>
    <w:rsid w:val="00DF54C6"/>
    <w:rsid w:val="00DF558B"/>
    <w:rsid w:val="00DF57DF"/>
    <w:rsid w:val="00DF5D87"/>
    <w:rsid w:val="00DF640E"/>
    <w:rsid w:val="00DF662B"/>
    <w:rsid w:val="00DF666B"/>
    <w:rsid w:val="00DF688F"/>
    <w:rsid w:val="00DF6932"/>
    <w:rsid w:val="00DF6A5E"/>
    <w:rsid w:val="00DF6B6D"/>
    <w:rsid w:val="00DF6BAA"/>
    <w:rsid w:val="00DF7E69"/>
    <w:rsid w:val="00E000BA"/>
    <w:rsid w:val="00E0032D"/>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4299"/>
    <w:rsid w:val="00E04511"/>
    <w:rsid w:val="00E05055"/>
    <w:rsid w:val="00E05152"/>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70A"/>
    <w:rsid w:val="00E2190F"/>
    <w:rsid w:val="00E21912"/>
    <w:rsid w:val="00E219B7"/>
    <w:rsid w:val="00E22C9F"/>
    <w:rsid w:val="00E22E8D"/>
    <w:rsid w:val="00E231AD"/>
    <w:rsid w:val="00E24073"/>
    <w:rsid w:val="00E244AA"/>
    <w:rsid w:val="00E25462"/>
    <w:rsid w:val="00E25501"/>
    <w:rsid w:val="00E255FB"/>
    <w:rsid w:val="00E25719"/>
    <w:rsid w:val="00E25818"/>
    <w:rsid w:val="00E25A18"/>
    <w:rsid w:val="00E25E53"/>
    <w:rsid w:val="00E260DA"/>
    <w:rsid w:val="00E26DB3"/>
    <w:rsid w:val="00E26F0D"/>
    <w:rsid w:val="00E27963"/>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C29"/>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2F6"/>
    <w:rsid w:val="00E4050B"/>
    <w:rsid w:val="00E40993"/>
    <w:rsid w:val="00E40B6C"/>
    <w:rsid w:val="00E40C44"/>
    <w:rsid w:val="00E412CC"/>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3AF"/>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1C"/>
    <w:rsid w:val="00E668BA"/>
    <w:rsid w:val="00E66FD1"/>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20"/>
    <w:rsid w:val="00E8623F"/>
    <w:rsid w:val="00E86739"/>
    <w:rsid w:val="00E868FF"/>
    <w:rsid w:val="00E86BD0"/>
    <w:rsid w:val="00E86F5D"/>
    <w:rsid w:val="00E877A8"/>
    <w:rsid w:val="00E87A87"/>
    <w:rsid w:val="00E87B29"/>
    <w:rsid w:val="00E87B6B"/>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603"/>
    <w:rsid w:val="00E94851"/>
    <w:rsid w:val="00E94A62"/>
    <w:rsid w:val="00E9527A"/>
    <w:rsid w:val="00E95933"/>
    <w:rsid w:val="00E96924"/>
    <w:rsid w:val="00E96978"/>
    <w:rsid w:val="00E96AEE"/>
    <w:rsid w:val="00E9714D"/>
    <w:rsid w:val="00E9745B"/>
    <w:rsid w:val="00E974F1"/>
    <w:rsid w:val="00E9777C"/>
    <w:rsid w:val="00E97ADE"/>
    <w:rsid w:val="00EA08DD"/>
    <w:rsid w:val="00EA0DC8"/>
    <w:rsid w:val="00EA0DF9"/>
    <w:rsid w:val="00EA0F3C"/>
    <w:rsid w:val="00EA1903"/>
    <w:rsid w:val="00EA2346"/>
    <w:rsid w:val="00EA281D"/>
    <w:rsid w:val="00EA28F3"/>
    <w:rsid w:val="00EA2B7F"/>
    <w:rsid w:val="00EA3308"/>
    <w:rsid w:val="00EA3708"/>
    <w:rsid w:val="00EA3806"/>
    <w:rsid w:val="00EA398C"/>
    <w:rsid w:val="00EA3A63"/>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5309"/>
    <w:rsid w:val="00EB60D9"/>
    <w:rsid w:val="00EB71F9"/>
    <w:rsid w:val="00EB72A0"/>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84D"/>
    <w:rsid w:val="00EC490D"/>
    <w:rsid w:val="00EC4930"/>
    <w:rsid w:val="00EC4DD5"/>
    <w:rsid w:val="00EC5125"/>
    <w:rsid w:val="00EC5BD1"/>
    <w:rsid w:val="00EC5CA8"/>
    <w:rsid w:val="00EC67CC"/>
    <w:rsid w:val="00EC6F76"/>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D14"/>
    <w:rsid w:val="00ED2E3F"/>
    <w:rsid w:val="00ED30F1"/>
    <w:rsid w:val="00ED33C0"/>
    <w:rsid w:val="00ED35F1"/>
    <w:rsid w:val="00ED387A"/>
    <w:rsid w:val="00ED3CFE"/>
    <w:rsid w:val="00ED4300"/>
    <w:rsid w:val="00ED4428"/>
    <w:rsid w:val="00ED44B1"/>
    <w:rsid w:val="00ED4BDF"/>
    <w:rsid w:val="00ED4CC0"/>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158"/>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4FF"/>
    <w:rsid w:val="00EF5C2B"/>
    <w:rsid w:val="00EF5DAF"/>
    <w:rsid w:val="00EF5E6B"/>
    <w:rsid w:val="00EF646C"/>
    <w:rsid w:val="00EF71A1"/>
    <w:rsid w:val="00EF7553"/>
    <w:rsid w:val="00EF77AD"/>
    <w:rsid w:val="00EF7AB9"/>
    <w:rsid w:val="00EF7D8B"/>
    <w:rsid w:val="00F0036B"/>
    <w:rsid w:val="00F004D0"/>
    <w:rsid w:val="00F00B2B"/>
    <w:rsid w:val="00F01400"/>
    <w:rsid w:val="00F0140E"/>
    <w:rsid w:val="00F01817"/>
    <w:rsid w:val="00F020AD"/>
    <w:rsid w:val="00F02CFB"/>
    <w:rsid w:val="00F031D3"/>
    <w:rsid w:val="00F03224"/>
    <w:rsid w:val="00F032EB"/>
    <w:rsid w:val="00F03439"/>
    <w:rsid w:val="00F03860"/>
    <w:rsid w:val="00F03C12"/>
    <w:rsid w:val="00F045B5"/>
    <w:rsid w:val="00F04CD9"/>
    <w:rsid w:val="00F05057"/>
    <w:rsid w:val="00F05328"/>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103"/>
    <w:rsid w:val="00F25725"/>
    <w:rsid w:val="00F25CCE"/>
    <w:rsid w:val="00F262D8"/>
    <w:rsid w:val="00F26385"/>
    <w:rsid w:val="00F26CDC"/>
    <w:rsid w:val="00F26DDE"/>
    <w:rsid w:val="00F26E21"/>
    <w:rsid w:val="00F2714C"/>
    <w:rsid w:val="00F27413"/>
    <w:rsid w:val="00F27606"/>
    <w:rsid w:val="00F27840"/>
    <w:rsid w:val="00F2798A"/>
    <w:rsid w:val="00F279C9"/>
    <w:rsid w:val="00F27A84"/>
    <w:rsid w:val="00F27CA6"/>
    <w:rsid w:val="00F27D15"/>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613"/>
    <w:rsid w:val="00F34722"/>
    <w:rsid w:val="00F3474A"/>
    <w:rsid w:val="00F347DE"/>
    <w:rsid w:val="00F35047"/>
    <w:rsid w:val="00F3508A"/>
    <w:rsid w:val="00F355DF"/>
    <w:rsid w:val="00F359EF"/>
    <w:rsid w:val="00F35FE1"/>
    <w:rsid w:val="00F3639C"/>
    <w:rsid w:val="00F3644B"/>
    <w:rsid w:val="00F364B4"/>
    <w:rsid w:val="00F367DF"/>
    <w:rsid w:val="00F36C24"/>
    <w:rsid w:val="00F375C3"/>
    <w:rsid w:val="00F375E6"/>
    <w:rsid w:val="00F401E5"/>
    <w:rsid w:val="00F40998"/>
    <w:rsid w:val="00F41239"/>
    <w:rsid w:val="00F4132B"/>
    <w:rsid w:val="00F41843"/>
    <w:rsid w:val="00F41D1A"/>
    <w:rsid w:val="00F423DA"/>
    <w:rsid w:val="00F42DCB"/>
    <w:rsid w:val="00F42DF1"/>
    <w:rsid w:val="00F42FA9"/>
    <w:rsid w:val="00F43188"/>
    <w:rsid w:val="00F43D29"/>
    <w:rsid w:val="00F43E51"/>
    <w:rsid w:val="00F44012"/>
    <w:rsid w:val="00F4429C"/>
    <w:rsid w:val="00F447EC"/>
    <w:rsid w:val="00F44888"/>
    <w:rsid w:val="00F44D69"/>
    <w:rsid w:val="00F452AF"/>
    <w:rsid w:val="00F45312"/>
    <w:rsid w:val="00F45479"/>
    <w:rsid w:val="00F45547"/>
    <w:rsid w:val="00F45944"/>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4BF"/>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4B"/>
    <w:rsid w:val="00F53FEA"/>
    <w:rsid w:val="00F5521F"/>
    <w:rsid w:val="00F552FA"/>
    <w:rsid w:val="00F55402"/>
    <w:rsid w:val="00F5562B"/>
    <w:rsid w:val="00F563A7"/>
    <w:rsid w:val="00F5746A"/>
    <w:rsid w:val="00F57FD2"/>
    <w:rsid w:val="00F60460"/>
    <w:rsid w:val="00F608B1"/>
    <w:rsid w:val="00F60DD9"/>
    <w:rsid w:val="00F615D0"/>
    <w:rsid w:val="00F61607"/>
    <w:rsid w:val="00F618D9"/>
    <w:rsid w:val="00F61A58"/>
    <w:rsid w:val="00F61BB5"/>
    <w:rsid w:val="00F62036"/>
    <w:rsid w:val="00F62084"/>
    <w:rsid w:val="00F622DB"/>
    <w:rsid w:val="00F62598"/>
    <w:rsid w:val="00F627BD"/>
    <w:rsid w:val="00F628A2"/>
    <w:rsid w:val="00F62BA2"/>
    <w:rsid w:val="00F62DC6"/>
    <w:rsid w:val="00F636A0"/>
    <w:rsid w:val="00F63875"/>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66C9"/>
    <w:rsid w:val="00F7792D"/>
    <w:rsid w:val="00F77C40"/>
    <w:rsid w:val="00F77FCD"/>
    <w:rsid w:val="00F803F5"/>
    <w:rsid w:val="00F80686"/>
    <w:rsid w:val="00F80712"/>
    <w:rsid w:val="00F8075D"/>
    <w:rsid w:val="00F8083B"/>
    <w:rsid w:val="00F80CF7"/>
    <w:rsid w:val="00F8114D"/>
    <w:rsid w:val="00F813BF"/>
    <w:rsid w:val="00F81580"/>
    <w:rsid w:val="00F816EE"/>
    <w:rsid w:val="00F81A9C"/>
    <w:rsid w:val="00F833D2"/>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2F1"/>
    <w:rsid w:val="00F943D2"/>
    <w:rsid w:val="00F94D39"/>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ADE"/>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34F"/>
    <w:rsid w:val="00FB56B7"/>
    <w:rsid w:val="00FB5884"/>
    <w:rsid w:val="00FB73E5"/>
    <w:rsid w:val="00FB73ED"/>
    <w:rsid w:val="00FB7512"/>
    <w:rsid w:val="00FB78B0"/>
    <w:rsid w:val="00FB7C54"/>
    <w:rsid w:val="00FB7DFB"/>
    <w:rsid w:val="00FC0386"/>
    <w:rsid w:val="00FC065E"/>
    <w:rsid w:val="00FC0AFD"/>
    <w:rsid w:val="00FC10E5"/>
    <w:rsid w:val="00FC12D9"/>
    <w:rsid w:val="00FC1974"/>
    <w:rsid w:val="00FC2107"/>
    <w:rsid w:val="00FC218A"/>
    <w:rsid w:val="00FC22C1"/>
    <w:rsid w:val="00FC2348"/>
    <w:rsid w:val="00FC269F"/>
    <w:rsid w:val="00FC28C5"/>
    <w:rsid w:val="00FC34F7"/>
    <w:rsid w:val="00FC3765"/>
    <w:rsid w:val="00FC38B9"/>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792"/>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ST Table,Check(v),Table-Text,x Tableau page de garde"/>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목록단"/>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7AB122A-58AE-4D7D-82A7-D0963F8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3773</TotalTime>
  <Pages>3</Pages>
  <Words>609</Words>
  <Characters>3586</Characters>
  <Application>Microsoft Office Word</Application>
  <DocSecurity>0</DocSecurity>
  <Lines>275</Lines>
  <Paragraphs>161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2716</cp:revision>
  <cp:lastPrinted>2022-09-22T07:16:00Z</cp:lastPrinted>
  <dcterms:created xsi:type="dcterms:W3CDTF">2023-04-04T06:05:00Z</dcterms:created>
  <dcterms:modified xsi:type="dcterms:W3CDTF">2025-11-07T02:47:00Z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